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1B94" w14:textId="21B63A85" w:rsidR="00D75644" w:rsidRPr="006D54C4" w:rsidRDefault="0025106C" w:rsidP="00F37D7B">
      <w:pPr>
        <w:pStyle w:val="af2"/>
        <w:rPr>
          <w:rFonts w:hAnsi="標楷體"/>
        </w:rPr>
      </w:pPr>
      <w:r w:rsidRPr="006D54C4">
        <w:rPr>
          <w:rFonts w:hAnsi="標楷體" w:hint="eastAsia"/>
        </w:rPr>
        <w:t>糾正案文</w:t>
      </w:r>
    </w:p>
    <w:p w14:paraId="2CE6E72A" w14:textId="54DDD6C2" w:rsidR="00E25849" w:rsidRPr="006D54C4" w:rsidRDefault="0025106C" w:rsidP="00F231DC">
      <w:pPr>
        <w:pStyle w:val="1"/>
        <w:rPr>
          <w:rFonts w:hAnsi="標楷體"/>
        </w:rPr>
      </w:pPr>
      <w:r w:rsidRPr="006D54C4">
        <w:rPr>
          <w:rFonts w:hAnsi="標楷體" w:hint="eastAsia"/>
        </w:rPr>
        <w:t>被糾正機關：</w:t>
      </w:r>
      <w:r w:rsidR="009B7791" w:rsidRPr="006D54C4">
        <w:rPr>
          <w:rFonts w:hAnsi="標楷體" w:hint="eastAsia"/>
        </w:rPr>
        <w:t>衛生福利部</w:t>
      </w:r>
      <w:r w:rsidRPr="006D54C4">
        <w:rPr>
          <w:rFonts w:hAnsi="標楷體" w:hint="eastAsia"/>
        </w:rPr>
        <w:t>。</w:t>
      </w:r>
    </w:p>
    <w:p w14:paraId="313F0D67" w14:textId="636A14D5" w:rsidR="00E25849" w:rsidRPr="006D54C4" w:rsidRDefault="0025106C" w:rsidP="00DE42B9">
      <w:pPr>
        <w:pStyle w:val="1"/>
        <w:rPr>
          <w:rFonts w:hAnsi="標楷體"/>
        </w:rPr>
      </w:pPr>
      <w:r w:rsidRPr="006D54C4">
        <w:rPr>
          <w:rFonts w:hAnsi="標楷體" w:hint="eastAsia"/>
        </w:rPr>
        <w:t>案　　　由：</w:t>
      </w:r>
      <w:r w:rsidR="00782C67" w:rsidRPr="006D54C4">
        <w:rPr>
          <w:rFonts w:hAnsi="標楷體" w:hint="eastAsia"/>
        </w:rPr>
        <w:t>衛</w:t>
      </w:r>
      <w:r w:rsidR="005D040F" w:rsidRPr="006D54C4">
        <w:rPr>
          <w:rFonts w:hAnsi="標楷體" w:hint="eastAsia"/>
        </w:rPr>
        <w:t>生</w:t>
      </w:r>
      <w:r w:rsidR="00782C67" w:rsidRPr="006D54C4">
        <w:rPr>
          <w:rFonts w:hAnsi="標楷體" w:hint="eastAsia"/>
        </w:rPr>
        <w:t>福</w:t>
      </w:r>
      <w:r w:rsidR="005D040F" w:rsidRPr="006D54C4">
        <w:rPr>
          <w:rFonts w:hAnsi="標楷體" w:hint="eastAsia"/>
        </w:rPr>
        <w:t>利</w:t>
      </w:r>
      <w:r w:rsidR="00782C67" w:rsidRPr="006D54C4">
        <w:rPr>
          <w:rFonts w:hAnsi="標楷體" w:hint="eastAsia"/>
        </w:rPr>
        <w:t>部所屬計9個單位</w:t>
      </w:r>
      <w:r w:rsidR="00505FF8" w:rsidRPr="006D54C4">
        <w:rPr>
          <w:rFonts w:hAnsi="標楷體" w:hint="eastAsia"/>
        </w:rPr>
        <w:t>(</w:t>
      </w:r>
      <w:r w:rsidR="00782C67" w:rsidRPr="006D54C4">
        <w:rPr>
          <w:rFonts w:hAnsi="標楷體" w:hint="eastAsia"/>
        </w:rPr>
        <w:t>機關</w:t>
      </w:r>
      <w:r w:rsidR="00505FF8" w:rsidRPr="006D54C4">
        <w:rPr>
          <w:rFonts w:hAnsi="標楷體" w:hint="eastAsia"/>
        </w:rPr>
        <w:t>)</w:t>
      </w:r>
      <w:r w:rsidR="00782C67" w:rsidRPr="006D54C4">
        <w:rPr>
          <w:rFonts w:hAnsi="標楷體" w:hint="eastAsia"/>
        </w:rPr>
        <w:t>、13名簡任主管涉及職場霸凌持續多年，所涉範圍、人員及幅度既廣且大，</w:t>
      </w:r>
      <w:r w:rsidR="00BE626A" w:rsidRPr="006D54C4">
        <w:rPr>
          <w:rFonts w:hAnsi="標楷體" w:hint="eastAsia"/>
        </w:rPr>
        <w:t>惟</w:t>
      </w:r>
      <w:r w:rsidR="005C1AC7" w:rsidRPr="006D54C4">
        <w:rPr>
          <w:rFonts w:hAnsi="標楷體" w:hint="eastAsia"/>
        </w:rPr>
        <w:t>該</w:t>
      </w:r>
      <w:r w:rsidR="00782C67" w:rsidRPr="006D54C4">
        <w:rPr>
          <w:rFonts w:hAnsi="標楷體" w:hint="eastAsia"/>
        </w:rPr>
        <w:t>部</w:t>
      </w:r>
      <w:r w:rsidR="00505FF8" w:rsidRPr="006D54C4">
        <w:rPr>
          <w:rFonts w:hAnsi="標楷體" w:hint="eastAsia"/>
        </w:rPr>
        <w:t>於案發後</w:t>
      </w:r>
      <w:r w:rsidR="00782C67" w:rsidRPr="006D54C4">
        <w:rPr>
          <w:rFonts w:hAnsi="標楷體" w:hint="eastAsia"/>
        </w:rPr>
        <w:t>倉卒調查，</w:t>
      </w:r>
      <w:r w:rsidR="00505FF8" w:rsidRPr="006D54C4">
        <w:rPr>
          <w:rFonts w:hAnsi="標楷體" w:hint="eastAsia"/>
        </w:rPr>
        <w:t>且</w:t>
      </w:r>
      <w:r w:rsidR="00782C67" w:rsidRPr="006D54C4">
        <w:rPr>
          <w:rFonts w:hAnsi="標楷體" w:hint="eastAsia"/>
        </w:rPr>
        <w:t>問卷內容過於草率、填復時間僅24小時、僅安排留下連絡電話之職員受訪，調離職人員未獲納入調查對象</w:t>
      </w:r>
      <w:r w:rsidR="00505FF8" w:rsidRPr="006D54C4">
        <w:rPr>
          <w:rFonts w:hAnsi="標楷體" w:hint="eastAsia"/>
        </w:rPr>
        <w:t>而顯</w:t>
      </w:r>
      <w:r w:rsidR="00782C67" w:rsidRPr="006D54C4">
        <w:rPr>
          <w:rFonts w:hAnsi="標楷體" w:hint="eastAsia"/>
        </w:rPr>
        <w:t>未完整清查；</w:t>
      </w:r>
      <w:r w:rsidR="00505FF8" w:rsidRPr="006D54C4">
        <w:rPr>
          <w:rFonts w:hAnsi="標楷體" w:hint="eastAsia"/>
        </w:rPr>
        <w:t>又</w:t>
      </w:r>
      <w:r w:rsidR="00782C67" w:rsidRPr="006D54C4">
        <w:rPr>
          <w:rFonts w:hAnsi="標楷體" w:hint="eastAsia"/>
        </w:rPr>
        <w:t>調查期間僅</w:t>
      </w:r>
      <w:r w:rsidR="00BE626A" w:rsidRPr="006D54C4">
        <w:rPr>
          <w:rFonts w:hAnsi="標楷體" w:hint="eastAsia"/>
        </w:rPr>
        <w:t>將</w:t>
      </w:r>
      <w:r w:rsidR="00782C67" w:rsidRPr="006D54C4">
        <w:rPr>
          <w:rFonts w:hAnsi="標楷體" w:hint="eastAsia"/>
        </w:rPr>
        <w:t>3名涉案主管暫時調整職務，部屬囿於其等權勢、實質影響力而不敢陳述，影響同仁求助意願及調查真實；嗣</w:t>
      </w:r>
      <w:r w:rsidR="00505FF8" w:rsidRPr="006D54C4">
        <w:rPr>
          <w:rFonts w:hAnsi="標楷體" w:hint="eastAsia"/>
        </w:rPr>
        <w:t>於調查完成</w:t>
      </w:r>
      <w:r w:rsidR="00782C67" w:rsidRPr="006D54C4">
        <w:rPr>
          <w:rFonts w:hAnsi="標楷體" w:hint="eastAsia"/>
        </w:rPr>
        <w:t>後，僅以一紙公文通知涉案行為人調查結果卻未載明理由</w:t>
      </w:r>
      <w:r w:rsidR="00505FF8" w:rsidRPr="006D54C4">
        <w:rPr>
          <w:rFonts w:hAnsi="標楷體" w:hint="eastAsia"/>
        </w:rPr>
        <w:t>；</w:t>
      </w:r>
      <w:r w:rsidR="00BE626A" w:rsidRPr="006D54C4">
        <w:rPr>
          <w:rFonts w:hAnsi="標楷體" w:hint="eastAsia"/>
        </w:rPr>
        <w:t>且</w:t>
      </w:r>
      <w:r w:rsidR="00782C67" w:rsidRPr="006D54C4">
        <w:rPr>
          <w:rFonts w:hAnsi="標楷體" w:hint="eastAsia"/>
        </w:rPr>
        <w:t>3名職場霸凌成立且情節重大之違失人員，卻僅1人移付懲戒，而職場霸凌成立之主管</w:t>
      </w:r>
      <w:r w:rsidR="00505FF8" w:rsidRPr="006D54C4">
        <w:rPr>
          <w:rFonts w:hAnsi="標楷體" w:hint="eastAsia"/>
        </w:rPr>
        <w:t>亦</w:t>
      </w:r>
      <w:r w:rsidR="00782C67" w:rsidRPr="006D54C4">
        <w:rPr>
          <w:rFonts w:hAnsi="標楷體" w:hint="eastAsia"/>
        </w:rPr>
        <w:t>未</w:t>
      </w:r>
      <w:r w:rsidR="00505FF8" w:rsidRPr="006D54C4">
        <w:rPr>
          <w:rFonts w:hAnsi="標楷體" w:hint="eastAsia"/>
        </w:rPr>
        <w:t>予</w:t>
      </w:r>
      <w:r w:rsidR="00782C67" w:rsidRPr="006D54C4">
        <w:rPr>
          <w:rFonts w:hAnsi="標楷體" w:hint="eastAsia"/>
        </w:rPr>
        <w:t>調整職務</w:t>
      </w:r>
      <w:r w:rsidR="00AE1AD8" w:rsidRPr="006D54C4">
        <w:rPr>
          <w:rFonts w:hAnsi="標楷體" w:hint="eastAsia"/>
        </w:rPr>
        <w:t>或加強監督</w:t>
      </w:r>
      <w:r w:rsidR="00782C67" w:rsidRPr="006D54C4">
        <w:rPr>
          <w:rFonts w:hAnsi="標楷體" w:hint="eastAsia"/>
        </w:rPr>
        <w:t>，並有未落實調查</w:t>
      </w:r>
      <w:r w:rsidR="00BE626A" w:rsidRPr="006D54C4">
        <w:rPr>
          <w:rFonts w:hAnsi="標楷體" w:hint="eastAsia"/>
        </w:rPr>
        <w:t>結果之</w:t>
      </w:r>
      <w:r w:rsidR="00782C67" w:rsidRPr="006D54C4">
        <w:rPr>
          <w:rFonts w:hAnsi="標楷體" w:hint="eastAsia"/>
        </w:rPr>
        <w:t>執行及建議事項等情，</w:t>
      </w:r>
      <w:r w:rsidR="00505FF8" w:rsidRPr="006D54C4">
        <w:rPr>
          <w:rFonts w:hAnsi="標楷體" w:hint="eastAsia"/>
        </w:rPr>
        <w:t>均</w:t>
      </w:r>
      <w:r w:rsidR="00782C67" w:rsidRPr="006D54C4">
        <w:rPr>
          <w:rFonts w:hAnsi="標楷體" w:hint="eastAsia"/>
        </w:rPr>
        <w:t>核有違失</w:t>
      </w:r>
      <w:r w:rsidR="00505FF8" w:rsidRPr="006D54C4">
        <w:rPr>
          <w:rFonts w:hAnsi="標楷體" w:hint="eastAsia"/>
        </w:rPr>
        <w:t>。</w:t>
      </w:r>
      <w:r w:rsidR="00782C67" w:rsidRPr="006D54C4">
        <w:rPr>
          <w:rFonts w:hAnsi="標楷體" w:hint="eastAsia"/>
        </w:rPr>
        <w:t>又該部部長信箱早有職場霸凌陳情案件，</w:t>
      </w:r>
      <w:r w:rsidR="00742F75" w:rsidRPr="006D54C4">
        <w:rPr>
          <w:rFonts w:hAnsi="標楷體" w:hint="eastAsia"/>
        </w:rPr>
        <w:t>該</w:t>
      </w:r>
      <w:r w:rsidR="00782C67" w:rsidRPr="006D54C4">
        <w:rPr>
          <w:rFonts w:hAnsi="標楷體" w:hint="eastAsia"/>
        </w:rPr>
        <w:t>部人事處卻</w:t>
      </w:r>
      <w:r w:rsidR="003B6BCF" w:rsidRPr="006D54C4">
        <w:rPr>
          <w:rFonts w:hAnsi="標楷體" w:hint="eastAsia"/>
        </w:rPr>
        <w:t>未提報防護小組處理</w:t>
      </w:r>
      <w:r w:rsidR="00782C67" w:rsidRPr="006D54C4">
        <w:rPr>
          <w:rFonts w:hAnsi="標楷體" w:hint="eastAsia"/>
        </w:rPr>
        <w:t>；有多名證人曾鼓起勇氣欲提起申訴卻被勸退，錯失處理契機；另社政單位數度請</w:t>
      </w:r>
      <w:r w:rsidR="00D62F25" w:rsidRPr="006D54C4">
        <w:rPr>
          <w:rFonts w:hAnsi="標楷體" w:hint="eastAsia"/>
        </w:rPr>
        <w:t>增</w:t>
      </w:r>
      <w:r w:rsidR="00782C67" w:rsidRPr="006D54C4">
        <w:rPr>
          <w:rFonts w:hAnsi="標楷體" w:hint="eastAsia"/>
        </w:rPr>
        <w:t>人力卻未能補實，再加上</w:t>
      </w:r>
      <w:r w:rsidR="00D62F25" w:rsidRPr="006D54C4">
        <w:rPr>
          <w:rFonts w:hAnsi="標楷體" w:hint="eastAsia"/>
        </w:rPr>
        <w:t>部分主管</w:t>
      </w:r>
      <w:r w:rsidR="00214605" w:rsidRPr="006D54C4">
        <w:rPr>
          <w:rFonts w:hAnsi="標楷體" w:hint="eastAsia"/>
        </w:rPr>
        <w:t>負向管理致人力落入不斷加班與人員流動的惡性循環，</w:t>
      </w:r>
      <w:r w:rsidR="00742F75" w:rsidRPr="006D54C4">
        <w:rPr>
          <w:rFonts w:hAnsi="標楷體" w:hint="eastAsia"/>
        </w:rPr>
        <w:t>該</w:t>
      </w:r>
      <w:r w:rsidR="00782C67" w:rsidRPr="006D54C4">
        <w:rPr>
          <w:rFonts w:hAnsi="標楷體" w:hint="eastAsia"/>
        </w:rPr>
        <w:t>部人事處卻未能及早掌握、予以把關及防範</w:t>
      </w:r>
      <w:r w:rsidR="00884EB6" w:rsidRPr="006D54C4">
        <w:rPr>
          <w:rFonts w:hAnsi="標楷體" w:hint="eastAsia"/>
        </w:rPr>
        <w:t>職場霸凌情事</w:t>
      </w:r>
      <w:r w:rsidR="00782C67" w:rsidRPr="006D54C4">
        <w:rPr>
          <w:rFonts w:hAnsi="標楷體" w:hint="eastAsia"/>
        </w:rPr>
        <w:t>，</w:t>
      </w:r>
      <w:r w:rsidR="00505FF8" w:rsidRPr="006D54C4">
        <w:rPr>
          <w:rFonts w:hAnsi="標楷體" w:hint="eastAsia"/>
        </w:rPr>
        <w:t>亦</w:t>
      </w:r>
      <w:r w:rsidR="00782C67" w:rsidRPr="006D54C4">
        <w:rPr>
          <w:rFonts w:hAnsi="標楷體" w:hint="eastAsia"/>
        </w:rPr>
        <w:t>有欠當</w:t>
      </w:r>
      <w:r w:rsidR="00505FF8" w:rsidRPr="006D54C4">
        <w:rPr>
          <w:rFonts w:hAnsi="標楷體" w:hint="eastAsia"/>
        </w:rPr>
        <w:t>，</w:t>
      </w:r>
      <w:r w:rsidR="008B4841" w:rsidRPr="006D54C4">
        <w:rPr>
          <w:rFonts w:hAnsi="標楷體" w:hint="eastAsia"/>
        </w:rPr>
        <w:t>爰依法提案糾正</w:t>
      </w:r>
      <w:r w:rsidRPr="006D54C4">
        <w:rPr>
          <w:rFonts w:hAnsi="標楷體" w:hint="eastAsia"/>
        </w:rPr>
        <w:t>。</w:t>
      </w:r>
    </w:p>
    <w:p w14:paraId="5AF1E569" w14:textId="77777777" w:rsidR="00E25849" w:rsidRPr="006D54C4" w:rsidRDefault="00DB3135" w:rsidP="00DE42B9">
      <w:pPr>
        <w:pStyle w:val="1"/>
        <w:rPr>
          <w:rFonts w:hAnsi="標楷體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6D54C4">
        <w:rPr>
          <w:rFonts w:hAnsi="標楷體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7B79AB6" w14:textId="4C268940" w:rsidR="00BA3CD0" w:rsidRPr="006D54C4" w:rsidRDefault="00BA3CD0" w:rsidP="00BA3CD0">
      <w:pPr>
        <w:pStyle w:val="10"/>
        <w:ind w:left="680" w:firstLine="680"/>
        <w:rPr>
          <w:rFonts w:hAnsi="標楷體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6D54C4">
        <w:rPr>
          <w:rFonts w:hAnsi="標楷體" w:hint="eastAsia"/>
        </w:rPr>
        <w:t>政府機關對於公務人員之職場霸凌行為，採零容忍之政策態度。鑒於日前政府機關職場霸凌事件</w:t>
      </w:r>
      <w:r w:rsidR="00587D2F" w:rsidRPr="006D54C4">
        <w:rPr>
          <w:rFonts w:hAnsi="標楷體" w:hint="eastAsia"/>
        </w:rPr>
        <w:t>備</w:t>
      </w:r>
      <w:r w:rsidRPr="006D54C4">
        <w:rPr>
          <w:rFonts w:hAnsi="標楷體" w:hint="eastAsia"/>
        </w:rPr>
        <w:t>受關注，</w:t>
      </w:r>
      <w:r w:rsidRPr="006D54C4">
        <w:rPr>
          <w:rFonts w:hAnsi="標楷體" w:hint="eastAsia"/>
        </w:rPr>
        <w:lastRenderedPageBreak/>
        <w:t>行政院卓榮泰院長於民國(下同)113年11月21日於該院院會要求所有部會機關首長，嚴肅正視此事，並已責成各部會及</w:t>
      </w:r>
      <w:r w:rsidR="00587D2F" w:rsidRPr="006D54C4">
        <w:rPr>
          <w:rFonts w:hAnsi="標楷體" w:hint="eastAsia"/>
        </w:rPr>
        <w:t>有關</w:t>
      </w:r>
      <w:r w:rsidRPr="006D54C4">
        <w:rPr>
          <w:rFonts w:hAnsi="標楷體" w:hint="eastAsia"/>
        </w:rPr>
        <w:t>機關立刻全面清查職場霸凌防治作業辦法，確實建立有效、安全的防範機制，讓受到類似處境的同仁可以在安全機制下，勇敢大聲說出來，而相關事件也必須在更短時間內完成調查</w:t>
      </w:r>
      <w:r w:rsidRPr="006D54C4">
        <w:rPr>
          <w:rStyle w:val="afd"/>
          <w:rFonts w:hAnsi="標楷體"/>
        </w:rPr>
        <w:footnoteReference w:id="1"/>
      </w:r>
      <w:r w:rsidRPr="006D54C4">
        <w:rPr>
          <w:rFonts w:hAnsi="標楷體" w:hint="eastAsia"/>
        </w:rPr>
        <w:t>。</w:t>
      </w:r>
    </w:p>
    <w:p w14:paraId="4661A86D" w14:textId="532BDEFD" w:rsidR="00AB39CB" w:rsidRPr="006D54C4" w:rsidRDefault="00AB39CB" w:rsidP="00AB39CB">
      <w:pPr>
        <w:pStyle w:val="10"/>
        <w:ind w:left="680" w:firstLine="680"/>
        <w:rPr>
          <w:rFonts w:hAnsi="標楷體"/>
        </w:rPr>
      </w:pPr>
      <w:r w:rsidRPr="006D54C4">
        <w:rPr>
          <w:rFonts w:hAnsi="標楷體" w:hint="eastAsia"/>
        </w:rPr>
        <w:t>113年11月21日立法院立法委員於質詢時表示，接獲多起與衛生福利部（下稱衛福部）有關職場霸凌檢舉案，並指出至少有3名司長涉有嫌疑。面對立委指訴上情，時任衛福部邱泰源部長同(21)日在立法院表示對已被檢舉或經報導揭露之疑似職場霸凌案件，將成立部級專案小組，交由次長主持，透過專案調查程序，釐清是否屬實，於1週內完成調查</w:t>
      </w:r>
      <w:r w:rsidRPr="006D54C4">
        <w:rPr>
          <w:rStyle w:val="afd"/>
          <w:rFonts w:hAnsi="標楷體"/>
        </w:rPr>
        <w:footnoteReference w:id="2"/>
      </w:r>
      <w:r w:rsidRPr="006D54C4">
        <w:rPr>
          <w:rFonts w:hAnsi="標楷體" w:hint="eastAsia"/>
        </w:rPr>
        <w:t>。</w:t>
      </w:r>
    </w:p>
    <w:p w14:paraId="79B6FEB2" w14:textId="4BFC5A77" w:rsidR="00BA3CD0" w:rsidRPr="006D54C4" w:rsidRDefault="00AB39CB" w:rsidP="00AB39CB">
      <w:pPr>
        <w:pStyle w:val="10"/>
        <w:ind w:left="680" w:firstLine="680"/>
        <w:rPr>
          <w:rFonts w:hAnsi="標楷體"/>
        </w:rPr>
      </w:pPr>
      <w:r w:rsidRPr="006D54C4">
        <w:rPr>
          <w:rFonts w:hAnsi="標楷體" w:hint="eastAsia"/>
        </w:rPr>
        <w:t>據知衛福部自組織改造以來，</w:t>
      </w:r>
      <w:r w:rsidR="00506C65" w:rsidRPr="006D54C4">
        <w:rPr>
          <w:rFonts w:hAnsi="標楷體" w:hint="eastAsia"/>
        </w:rPr>
        <w:t>被賦予</w:t>
      </w:r>
      <w:r w:rsidRPr="006D54C4">
        <w:rPr>
          <w:rFonts w:hAnsi="標楷體" w:hint="eastAsia"/>
        </w:rPr>
        <w:t>諸多重大及創新之社政業務(諸如：長期照顧、社會安全網、少子女化及性平業務等)深獲重視，亟需專業人才推動執行。然囿於員額總量管制，</w:t>
      </w:r>
      <w:r w:rsidR="00506C65" w:rsidRPr="006D54C4">
        <w:rPr>
          <w:rFonts w:hAnsi="標楷體" w:hint="eastAsia"/>
        </w:rPr>
        <w:t>長期</w:t>
      </w:r>
      <w:r w:rsidRPr="006D54C4">
        <w:rPr>
          <w:rFonts w:hAnsi="標楷體" w:hint="eastAsia"/>
        </w:rPr>
        <w:t>難以請增補足人力，造成社政單位既有人力落入不斷加班與人員流動的惡性循環，</w:t>
      </w:r>
      <w:r w:rsidR="00506C65" w:rsidRPr="006D54C4">
        <w:rPr>
          <w:rFonts w:hAnsi="標楷體" w:hint="eastAsia"/>
        </w:rPr>
        <w:t>加上</w:t>
      </w:r>
      <w:r w:rsidR="00D95C49" w:rsidRPr="006D54C4">
        <w:rPr>
          <w:rFonts w:hAnsi="標楷體" w:hint="eastAsia"/>
        </w:rPr>
        <w:t>部分主管未與時俱進調整其領導與溝通方式，且欠缺自我管理，將負向情緒轉嫁予部屬，致員工深感高壓而離職率居高不下，職場環境日趨惡化，進而衍生職場霸凌問題</w:t>
      </w:r>
      <w:r w:rsidRPr="006D54C4">
        <w:rPr>
          <w:rFonts w:hAnsi="標楷體" w:hint="eastAsia"/>
        </w:rPr>
        <w:t>。而職場霸凌不僅是行為人個人行為表現所致，業務屢增、人力失衡、高離職率，皆為衛福部陷入職場霸凌風險之結構性因素。</w:t>
      </w:r>
    </w:p>
    <w:p w14:paraId="0ADBCCCB" w14:textId="61B7D413" w:rsidR="00B83C6B" w:rsidRPr="006D54C4" w:rsidRDefault="00BA3CD0" w:rsidP="00BA3CD0">
      <w:pPr>
        <w:pStyle w:val="10"/>
        <w:ind w:left="680" w:right="340" w:firstLine="680"/>
        <w:rPr>
          <w:rFonts w:hAnsi="標楷體"/>
          <w:spacing w:val="-6"/>
        </w:rPr>
      </w:pPr>
      <w:r w:rsidRPr="006D54C4">
        <w:rPr>
          <w:rFonts w:hAnsi="標楷體" w:hint="eastAsia"/>
        </w:rPr>
        <w:t>尤其衛福部掌理全國衛生及福利業務，負擔維護民眾衛生福利、健康照護及社會福利服務等之重責大任，卻發生所屬相關單位及機關有多名主管涉對屬員</w:t>
      </w:r>
      <w:r w:rsidRPr="006D54C4">
        <w:rPr>
          <w:rFonts w:hAnsi="標楷體" w:hint="eastAsia"/>
        </w:rPr>
        <w:lastRenderedPageBreak/>
        <w:t>職場霸凌及不當管理情事且存在多年，令人震驚及遺憾。為維護公務紀律及改善公部門職場環境，</w:t>
      </w:r>
      <w:r w:rsidR="00B27F72" w:rsidRPr="006D54C4">
        <w:rPr>
          <w:rFonts w:hAnsi="標楷體" w:hint="eastAsia"/>
        </w:rPr>
        <w:t>本案</w:t>
      </w:r>
      <w:r w:rsidRPr="006D54C4">
        <w:rPr>
          <w:rFonts w:hAnsi="標楷體" w:hint="eastAsia"/>
        </w:rPr>
        <w:t>遂立案調查。案經調閱衛福部</w:t>
      </w:r>
      <w:r w:rsidRPr="006D54C4">
        <w:rPr>
          <w:rStyle w:val="afd"/>
          <w:rFonts w:hAnsi="標楷體"/>
        </w:rPr>
        <w:footnoteReference w:id="3"/>
      </w:r>
      <w:r w:rsidRPr="006D54C4">
        <w:rPr>
          <w:rFonts w:hAnsi="標楷體" w:hint="eastAsia"/>
        </w:rPr>
        <w:t>、行政院人事行政總處(下稱人事總處)</w:t>
      </w:r>
      <w:r w:rsidRPr="006D54C4">
        <w:rPr>
          <w:rStyle w:val="afd"/>
          <w:rFonts w:hAnsi="標楷體"/>
        </w:rPr>
        <w:footnoteReference w:id="4"/>
      </w:r>
      <w:r w:rsidRPr="006D54C4">
        <w:rPr>
          <w:rFonts w:hAnsi="標楷體" w:hint="eastAsia"/>
        </w:rPr>
        <w:t>、公務人員保障</w:t>
      </w:r>
      <w:r w:rsidR="00B27F72" w:rsidRPr="006D54C4">
        <w:rPr>
          <w:rFonts w:hAnsi="標楷體" w:hint="eastAsia"/>
        </w:rPr>
        <w:t>暨</w:t>
      </w:r>
      <w:r w:rsidRPr="006D54C4">
        <w:rPr>
          <w:rFonts w:hAnsi="標楷體" w:hint="eastAsia"/>
        </w:rPr>
        <w:t>培訓委員會(下稱保訓會)</w:t>
      </w:r>
      <w:r w:rsidRPr="006D54C4">
        <w:rPr>
          <w:rStyle w:val="afd"/>
          <w:rFonts w:hAnsi="標楷體"/>
        </w:rPr>
        <w:footnoteReference w:id="5"/>
      </w:r>
      <w:r w:rsidRPr="006D54C4">
        <w:rPr>
          <w:rFonts w:hAnsi="標楷體" w:hint="eastAsia"/>
        </w:rPr>
        <w:t>等相關機關卷證資料，</w:t>
      </w:r>
      <w:r w:rsidR="00B27F72" w:rsidRPr="006D54C4">
        <w:rPr>
          <w:rFonts w:hAnsi="標楷體" w:hint="eastAsia"/>
        </w:rPr>
        <w:t>並</w:t>
      </w:r>
      <w:r w:rsidRPr="006D54C4">
        <w:rPr>
          <w:rFonts w:hAnsi="標楷體" w:hint="eastAsia"/>
        </w:rPr>
        <w:t>分別於114年5月28日</w:t>
      </w:r>
      <w:r w:rsidR="00B27F72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6月6、11、23日</w:t>
      </w:r>
      <w:r w:rsidR="00B27F72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7月3、9、11、21日</w:t>
      </w:r>
      <w:r w:rsidR="00B27F72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8月15、21、29日</w:t>
      </w:r>
      <w:r w:rsidR="00B27F72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9月16日訪談</w:t>
      </w:r>
      <w:r w:rsidRPr="006D54C4">
        <w:rPr>
          <w:rFonts w:hAnsi="標楷體"/>
        </w:rPr>
        <w:t>/</w:t>
      </w:r>
      <w:r w:rsidRPr="006D54C4">
        <w:rPr>
          <w:rFonts w:hAnsi="標楷體" w:hint="eastAsia"/>
        </w:rPr>
        <w:t>詢問相關被害人、關係人、證人及違失人員等共計28人，並於114年8月25日詢問衛福部、人事總處、保訓會等相關機關主管及承辦人員，已調查完畢。</w:t>
      </w:r>
      <w:r w:rsidR="00521764" w:rsidRPr="006D54C4">
        <w:rPr>
          <w:rFonts w:hAnsi="標楷體" w:hint="eastAsia"/>
        </w:rPr>
        <w:t>經</w:t>
      </w:r>
      <w:r w:rsidR="007666F5" w:rsidRPr="006D54C4">
        <w:rPr>
          <w:rFonts w:hAnsi="標楷體" w:hint="eastAsia"/>
          <w:bCs/>
        </w:rPr>
        <w:t>調查發現，</w:t>
      </w:r>
      <w:r w:rsidRPr="006D54C4">
        <w:rPr>
          <w:rFonts w:hAnsi="標楷體" w:hint="eastAsia"/>
          <w:bCs/>
        </w:rPr>
        <w:t>衛福部</w:t>
      </w:r>
      <w:r w:rsidR="00785107" w:rsidRPr="006D54C4">
        <w:rPr>
          <w:rFonts w:hAnsi="標楷體" w:hint="eastAsia"/>
          <w:bCs/>
        </w:rPr>
        <w:t>未依</w:t>
      </w:r>
      <w:r w:rsidR="00EB63A4" w:rsidRPr="006D54C4">
        <w:rPr>
          <w:rFonts w:hAnsi="標楷體" w:hint="eastAsia"/>
          <w:bCs/>
        </w:rPr>
        <w:t>該</w:t>
      </w:r>
      <w:r w:rsidRPr="006D54C4">
        <w:rPr>
          <w:rFonts w:hAnsi="標楷體" w:hint="eastAsia"/>
          <w:bCs/>
        </w:rPr>
        <w:t>部職場霸凌防治與處理作業規定</w:t>
      </w:r>
      <w:r w:rsidR="00785107" w:rsidRPr="006D54C4">
        <w:rPr>
          <w:rFonts w:hAnsi="標楷體" w:hint="eastAsia"/>
          <w:bCs/>
        </w:rPr>
        <w:t>妥處</w:t>
      </w:r>
      <w:r w:rsidRPr="006D54C4">
        <w:rPr>
          <w:rFonts w:hAnsi="標楷體" w:hint="eastAsia"/>
          <w:bCs/>
        </w:rPr>
        <w:t>，人事處未能</w:t>
      </w:r>
      <w:r w:rsidR="002A6F32" w:rsidRPr="006D54C4">
        <w:rPr>
          <w:rFonts w:hAnsi="標楷體" w:hint="eastAsia"/>
          <w:bCs/>
        </w:rPr>
        <w:t>卻未能及早掌握、予以把關及防範職場霸凌事件</w:t>
      </w:r>
      <w:r w:rsidR="00203CE0" w:rsidRPr="006D54C4">
        <w:rPr>
          <w:rFonts w:hAnsi="標楷體" w:hint="eastAsia"/>
          <w:bCs/>
        </w:rPr>
        <w:t>，</w:t>
      </w:r>
      <w:r w:rsidR="007666F5" w:rsidRPr="006D54C4">
        <w:rPr>
          <w:rFonts w:hAnsi="標楷體" w:hint="eastAsia"/>
          <w:bCs/>
        </w:rPr>
        <w:t>確有</w:t>
      </w:r>
      <w:r w:rsidR="002A6F32" w:rsidRPr="006D54C4">
        <w:rPr>
          <w:rFonts w:hAnsi="標楷體" w:hint="eastAsia"/>
          <w:bCs/>
        </w:rPr>
        <w:t>違</w:t>
      </w:r>
      <w:r w:rsidR="007666F5" w:rsidRPr="006D54C4">
        <w:rPr>
          <w:rFonts w:hAnsi="標楷體" w:hint="eastAsia"/>
          <w:bCs/>
        </w:rPr>
        <w:t>失，應予糾正促其注意改善。茲臚列事實與理由如下</w:t>
      </w:r>
      <w:r w:rsidR="00B83C6B" w:rsidRPr="006D54C4">
        <w:rPr>
          <w:rFonts w:hAnsi="標楷體" w:hint="eastAsia"/>
          <w:spacing w:val="-6"/>
        </w:rPr>
        <w:t>：</w:t>
      </w:r>
    </w:p>
    <w:p w14:paraId="3F7F1F1B" w14:textId="05EEB6D4" w:rsidR="009B7791" w:rsidRPr="006D54C4" w:rsidRDefault="00B27F72" w:rsidP="009B7791">
      <w:pPr>
        <w:pStyle w:val="2"/>
        <w:rPr>
          <w:rFonts w:hAnsi="標楷體"/>
        </w:rPr>
      </w:pPr>
      <w:bookmarkStart w:id="41" w:name="_Hlk212452474"/>
      <w:bookmarkStart w:id="42" w:name="_Toc213850023"/>
      <w:r w:rsidRPr="006D54C4">
        <w:rPr>
          <w:rFonts w:hAnsi="標楷體" w:hint="eastAsia"/>
          <w:bCs w:val="0"/>
        </w:rPr>
        <w:t>本案涉及衛福部所屬計9個單位(機關)、13名涉案簡任主管並持續多年，所涉範圍、人員及幅度既廣且大，依「衛生福利部員工職場霸凌防治與處理作業規定」(下稱衛福部職場霸凌處理規定)第6點規定原有1個月調查期限，於1週完成調查乃係不合理的任務</w:t>
      </w:r>
      <w:r w:rsidRPr="006D54C4">
        <w:rPr>
          <w:rStyle w:val="afd"/>
          <w:rFonts w:hAnsi="標楷體"/>
          <w:bCs w:val="0"/>
        </w:rPr>
        <w:footnoteReference w:id="6"/>
      </w:r>
      <w:r w:rsidRPr="006D54C4">
        <w:rPr>
          <w:rFonts w:hAnsi="標楷體" w:hint="eastAsia"/>
          <w:bCs w:val="0"/>
        </w:rPr>
        <w:t>，且應由衛福部人事處提報安全及衛生防護小組(下稱防護小組)調查發生原因及審議。惟衛福部為應立法委員質詢、輿論壓力及時任邱泰源部長之指示，由7名調查委員組成調查小組，並由呂建德政務次長擔任召集人展開調查，於113年12月12日再由該部防護小組追認程序並審議後，於同(12)日召開記者會公布職場霸凌調查結果。經本院調查發現，在衛福部倉卒調查之</w:t>
      </w:r>
      <w:r w:rsidRPr="006D54C4">
        <w:rPr>
          <w:rFonts w:hAnsi="標楷體" w:hint="eastAsia"/>
          <w:bCs w:val="0"/>
        </w:rPr>
        <w:lastRenderedPageBreak/>
        <w:t>下，以GOOGLE表單設計問卷內容過於草率，僅提供同仁24小時的問卷調查填復時間、僅安排聯繫留下連絡電話之職員受訪，調離職人員未獲納入問卷調查對象，顯未完整清查；涉職場霸凌案件之行為人均為現職簡任主管，與部屬存有不對等之權力差距，惟本案調查期間衛福部僅就林春燕簡任視察、王齡儀專門委員、李</w:t>
      </w:r>
      <w:r w:rsidR="009B1E18" w:rsidRPr="006D54C4">
        <w:rPr>
          <w:rFonts w:hAnsi="標楷體" w:hint="eastAsia"/>
          <w:bCs w:val="0"/>
        </w:rPr>
        <w:t>○</w:t>
      </w:r>
      <w:r w:rsidRPr="006D54C4">
        <w:rPr>
          <w:rFonts w:hAnsi="標楷體" w:hint="eastAsia"/>
          <w:bCs w:val="0"/>
        </w:rPr>
        <w:t>慧組長等3人暫時調整職務，隔離行為人及部屬，其他涉案行為人則被要求自行請休假，不但行為人不服，部屬囿於其等權勢、仍有實質影響力而不敢陳述，影響潛在被害同仁求助意願及調查真實；嗣後，該部調查完成後，僅以一紙公文通知涉案行為人調查結果卻未載明理由，影響其等後續救濟權益，且經該部調查結果指出，有3名職場霸凌成立且情節重大(記1大過)之簡任違失人員，卻僅將林春燕1人移付懲戒，而經調查職場霸凌成立之主管卻未獲調整職務</w:t>
      </w:r>
      <w:r w:rsidR="00D95C49" w:rsidRPr="006D54C4">
        <w:rPr>
          <w:rFonts w:hAnsi="標楷體" w:hint="eastAsia"/>
          <w:bCs w:val="0"/>
        </w:rPr>
        <w:t>或加強監督</w:t>
      </w:r>
      <w:r w:rsidRPr="006D54C4">
        <w:rPr>
          <w:rFonts w:hAnsi="標楷體" w:hint="eastAsia"/>
          <w:bCs w:val="0"/>
        </w:rPr>
        <w:t>，迄今仍任原職；並</w:t>
      </w:r>
      <w:bookmarkEnd w:id="41"/>
      <w:r w:rsidRPr="006D54C4">
        <w:rPr>
          <w:rFonts w:hAnsi="標楷體" w:hint="eastAsia"/>
          <w:bCs w:val="0"/>
        </w:rPr>
        <w:t>有未落實列管調查報告之執行及建議事項等情，致各界質疑該部行政調查公平性及處置不符比例原則，衛福部均核有違失</w:t>
      </w:r>
      <w:r w:rsidR="009B7791" w:rsidRPr="006D54C4">
        <w:rPr>
          <w:rFonts w:hAnsi="標楷體" w:hint="eastAsia"/>
        </w:rPr>
        <w:t>。</w:t>
      </w:r>
      <w:bookmarkEnd w:id="42"/>
    </w:p>
    <w:p w14:paraId="0AD922BB" w14:textId="77777777" w:rsidR="009B7791" w:rsidRPr="006D54C4" w:rsidRDefault="009B7791" w:rsidP="009B7791">
      <w:pPr>
        <w:pStyle w:val="3"/>
        <w:rPr>
          <w:rFonts w:hAnsi="標楷體"/>
        </w:rPr>
      </w:pPr>
      <w:r w:rsidRPr="006D54C4">
        <w:rPr>
          <w:rFonts w:hAnsi="標楷體" w:hint="eastAsia"/>
          <w:b/>
          <w:bCs w:val="0"/>
        </w:rPr>
        <w:t>衛福部對職場霸凌之處理依據</w:t>
      </w:r>
      <w:r w:rsidRPr="006D54C4">
        <w:rPr>
          <w:rFonts w:hAnsi="標楷體" w:hint="eastAsia"/>
        </w:rPr>
        <w:t>：</w:t>
      </w:r>
    </w:p>
    <w:p w14:paraId="47162431" w14:textId="241C3DBE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聯合國國際勞工組織</w:t>
      </w:r>
      <w:r w:rsidRPr="006D54C4">
        <w:rPr>
          <w:rStyle w:val="afd"/>
          <w:rFonts w:hAnsi="標楷體"/>
        </w:rPr>
        <w:footnoteReference w:id="7"/>
      </w:r>
      <w:r w:rsidRPr="006D54C4">
        <w:rPr>
          <w:rFonts w:hAnsi="標楷體" w:hint="eastAsia"/>
        </w:rPr>
        <w:t>第190號暴力及騷擾公約</w:t>
      </w:r>
      <w:r w:rsidRPr="006D54C4">
        <w:rPr>
          <w:rStyle w:val="afd"/>
          <w:rFonts w:hAnsi="標楷體"/>
        </w:rPr>
        <w:footnoteReference w:id="8"/>
      </w:r>
      <w:r w:rsidRPr="006D54C4">
        <w:rPr>
          <w:rFonts w:hAnsi="標楷體" w:hint="eastAsia"/>
        </w:rPr>
        <w:t>揭櫫，</w:t>
      </w:r>
      <w:r w:rsidRPr="006D54C4">
        <w:rPr>
          <w:rFonts w:hAnsi="標楷體" w:hint="eastAsia"/>
          <w:u w:val="single"/>
        </w:rPr>
        <w:t>消除勞動職場暴力及騷擾之內容，攸關一切公私職場勞動者人性尊嚴之維護，係具有普世價值之基本勞動人權</w:t>
      </w:r>
      <w:r w:rsidRPr="006D54C4">
        <w:rPr>
          <w:rFonts w:hAnsi="標楷體" w:hint="eastAsia"/>
        </w:rPr>
        <w:t>。據國內法化之聯合國經濟社會文化權利</w:t>
      </w:r>
      <w:r w:rsidR="00B27F72" w:rsidRPr="006D54C4">
        <w:rPr>
          <w:rFonts w:hAnsi="標楷體" w:hint="eastAsia"/>
        </w:rPr>
        <w:t>國際</w:t>
      </w:r>
      <w:r w:rsidRPr="006D54C4">
        <w:rPr>
          <w:rFonts w:hAnsi="標楷體" w:hint="eastAsia"/>
        </w:rPr>
        <w:t>公約第7條、111年6月22日修正之公務人員保障法第19條、103年1月7日修正之公務人員安全及衛生防護辦法(下稱103年安衛辦法)第3條、勞動部「執行職務遭受不法侵害</w:t>
      </w:r>
      <w:r w:rsidRPr="006D54C4">
        <w:rPr>
          <w:rFonts w:hAnsi="標楷體" w:hint="eastAsia"/>
        </w:rPr>
        <w:lastRenderedPageBreak/>
        <w:t>預防指引」等相關規定，</w:t>
      </w:r>
      <w:r w:rsidRPr="006D54C4">
        <w:rPr>
          <w:rFonts w:hAnsi="標楷體" w:hint="eastAsia"/>
          <w:u w:val="single"/>
        </w:rPr>
        <w:t>我國政府機關對於公務人員之職場霸凌行為，採零容忍之政策態度。</w:t>
      </w:r>
    </w:p>
    <w:p w14:paraId="377757D9" w14:textId="0317F97C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人事總處參照勞動部「執行職務遭不法侵害預防指引」，於108年4月29日「員工職場霸凌防治與處理建議作為」及「員工職場霸凌處理標準作業流程（範例）」函</w:t>
      </w:r>
      <w:r w:rsidRPr="006D54C4">
        <w:rPr>
          <w:rStyle w:val="afd"/>
          <w:rFonts w:hAnsi="標楷體"/>
        </w:rPr>
        <w:footnoteReference w:id="9"/>
      </w:r>
      <w:r w:rsidRPr="006D54C4">
        <w:rPr>
          <w:rFonts w:hAnsi="標楷體" w:hint="eastAsia"/>
        </w:rPr>
        <w:t>送各機關，作為在法制完善前供各機關參考訂定相關處理</w:t>
      </w:r>
      <w:r w:rsidR="00B27F72" w:rsidRPr="006D54C4">
        <w:rPr>
          <w:rFonts w:hAnsi="標楷體" w:hint="eastAsia"/>
        </w:rPr>
        <w:t>職場</w:t>
      </w:r>
      <w:r w:rsidRPr="006D54C4">
        <w:rPr>
          <w:rFonts w:hAnsi="標楷體" w:hint="eastAsia"/>
        </w:rPr>
        <w:t>霸凌事宜。保訓會查復亦表示，法制未完備時，除依人事總處上開處理建議作為之外，責由各機關依機關特性及業務性質，參照以上指引，自行訂定各機關防治處理職場霸凌事件之程序與申訴規範。</w:t>
      </w:r>
    </w:p>
    <w:p w14:paraId="7871F6D2" w14:textId="3C88059B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依據上開規定，衛福部於109年7月16日訂定衛福部職場霸凌處理規定</w:t>
      </w:r>
      <w:r w:rsidRPr="006D54C4">
        <w:rPr>
          <w:rStyle w:val="afd"/>
          <w:rFonts w:hAnsi="標楷體"/>
        </w:rPr>
        <w:footnoteReference w:id="10"/>
      </w:r>
      <w:r w:rsidRPr="006D54C4">
        <w:rPr>
          <w:rFonts w:hAnsi="標楷體" w:hint="eastAsia"/>
        </w:rPr>
        <w:t>，</w:t>
      </w:r>
      <w:r w:rsidR="00B27F72" w:rsidRPr="006D54C4">
        <w:rPr>
          <w:rFonts w:hAnsi="標楷體" w:hint="eastAsia"/>
        </w:rPr>
        <w:t>並於</w:t>
      </w:r>
      <w:r w:rsidRPr="006D54C4">
        <w:rPr>
          <w:rFonts w:hAnsi="標楷體" w:hint="eastAsia"/>
        </w:rPr>
        <w:t>第4點第1項規定：「職場霸凌事件之被害人或其法定代理人、代理人得向本部人事處提出申訴；本部人事處應設置受理職場霸凌申訴專線電話、傳真、電子信箱等申訴管道，並公開揭示。每日應有專人查收申訴管道受理情形。」</w:t>
      </w:r>
    </w:p>
    <w:p w14:paraId="4716D212" w14:textId="77777777" w:rsidR="009B7791" w:rsidRPr="006D54C4" w:rsidRDefault="009B7791" w:rsidP="009B7791">
      <w:pPr>
        <w:pStyle w:val="3"/>
        <w:rPr>
          <w:rFonts w:hAnsi="標楷體"/>
        </w:rPr>
      </w:pPr>
      <w:r w:rsidRPr="006D54C4">
        <w:rPr>
          <w:rFonts w:hAnsi="標楷體" w:hint="eastAsia"/>
        </w:rPr>
        <w:t>事件經過概述：</w:t>
      </w:r>
    </w:p>
    <w:p w14:paraId="5185D913" w14:textId="5688A020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113年11月21日立法院立法委員於質詢時表示，接獲多起與衛福部有關職場霸凌檢舉案，至少有3名司長涉有嫌疑</w:t>
      </w:r>
      <w:r w:rsidR="008F0D9C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令人遺憾。面對立委指訴上情，時任衛福部邱泰源部長同(21)日在立法院接受媒體聯訪時表示，對已被檢舉或經報導揭露之疑似職場霸凌案件，將成立部級專案小組，交由次長主持，透過專案調查程序，釐清是否屬實，</w:t>
      </w:r>
      <w:r w:rsidRPr="006D54C4">
        <w:rPr>
          <w:rFonts w:hAnsi="標楷體" w:hint="eastAsia"/>
          <w:u w:val="single"/>
        </w:rPr>
        <w:lastRenderedPageBreak/>
        <w:t>於1週內</w:t>
      </w:r>
      <w:r w:rsidRPr="006D54C4">
        <w:rPr>
          <w:rFonts w:hAnsi="標楷體" w:hint="eastAsia"/>
        </w:rPr>
        <w:t>完成調查</w:t>
      </w:r>
      <w:r w:rsidRPr="006D54C4">
        <w:rPr>
          <w:rStyle w:val="afd"/>
          <w:rFonts w:hAnsi="標楷體"/>
        </w:rPr>
        <w:footnoteReference w:id="11"/>
      </w:r>
      <w:r w:rsidRPr="006D54C4">
        <w:rPr>
          <w:rFonts w:hAnsi="標楷體" w:hint="eastAsia"/>
        </w:rPr>
        <w:t>。然本案涉及衛福部所屬計9個單位/機關、13名涉案簡任主管並持續多年，所涉範圍、人員及幅度既廣且大，於1週</w:t>
      </w:r>
      <w:r w:rsidR="00B27F72" w:rsidRPr="006D54C4">
        <w:rPr>
          <w:rFonts w:hAnsi="標楷體" w:hint="eastAsia"/>
        </w:rPr>
        <w:t>內</w:t>
      </w:r>
      <w:r w:rsidRPr="006D54C4">
        <w:rPr>
          <w:rFonts w:hAnsi="標楷體" w:hint="eastAsia"/>
        </w:rPr>
        <w:t>完成調查係根本不</w:t>
      </w:r>
      <w:r w:rsidR="00B27F72" w:rsidRPr="006D54C4">
        <w:rPr>
          <w:rFonts w:hAnsi="標楷體" w:hint="eastAsia"/>
        </w:rPr>
        <w:t>合理</w:t>
      </w:r>
      <w:r w:rsidRPr="006D54C4">
        <w:rPr>
          <w:rFonts w:hAnsi="標楷體" w:hint="eastAsia"/>
        </w:rPr>
        <w:t>的任務。衛福部仍應立委質詢、輿論壓力及部長指示，由7名調查委員組成調查小組，並由呂建德政務次長擔任召集人，展開調查，於113年12月12日</w:t>
      </w:r>
      <w:r w:rsidR="00B27F72" w:rsidRPr="006D54C4">
        <w:rPr>
          <w:rFonts w:hAnsi="標楷體" w:hint="eastAsia"/>
        </w:rPr>
        <w:t>再</w:t>
      </w:r>
      <w:r w:rsidRPr="006D54C4">
        <w:rPr>
          <w:rFonts w:hAnsi="標楷體" w:hint="eastAsia"/>
        </w:rPr>
        <w:t>由防護小組追認程序並審議後，於同(12)日召開記者會公布職場霸凌調查結果</w:t>
      </w:r>
      <w:r w:rsidRPr="006D54C4">
        <w:rPr>
          <w:rStyle w:val="afd"/>
          <w:rFonts w:hAnsi="標楷體"/>
        </w:rPr>
        <w:footnoteReference w:id="12"/>
      </w:r>
      <w:r w:rsidRPr="006D54C4">
        <w:rPr>
          <w:rFonts w:hAnsi="標楷體" w:hint="eastAsia"/>
        </w:rPr>
        <w:t>。</w:t>
      </w:r>
    </w:p>
    <w:p w14:paraId="16E59442" w14:textId="2330515D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詢據呂建德次長坦言：「當時事件來的又快又急，且高度關切及壓力，行政院院長要求1星期內，部長在立院也答應2個星期內要提調查結果。我自己認為程序周妥需要1個月，12月12日本部公布調查結果。」「本次霸凌案件的調查並參考</w:t>
      </w:r>
      <w:r w:rsidR="00B27F72" w:rsidRPr="006D54C4">
        <w:rPr>
          <w:rFonts w:hAnsi="標楷體" w:hint="eastAsia"/>
        </w:rPr>
        <w:t>疾病管制署(下稱</w:t>
      </w:r>
      <w:r w:rsidRPr="006D54C4">
        <w:rPr>
          <w:rFonts w:hAnsi="標楷體" w:hint="eastAsia"/>
        </w:rPr>
        <w:t>疾管署</w:t>
      </w:r>
      <w:r w:rsidR="00B27F72" w:rsidRPr="006D54C4">
        <w:rPr>
          <w:rFonts w:hAnsi="標楷體" w:hint="eastAsia"/>
        </w:rPr>
        <w:t>)</w:t>
      </w:r>
      <w:r w:rsidRPr="006D54C4">
        <w:rPr>
          <w:rFonts w:hAnsi="標楷體" w:hint="eastAsia"/>
        </w:rPr>
        <w:t>的作法，依行政院院長、部長指示1週內完成調查，當時還沒有確定的法制，</w:t>
      </w:r>
      <w:r w:rsidRPr="006D54C4">
        <w:rPr>
          <w:rFonts w:hAnsi="標楷體"/>
        </w:rPr>
        <w:t>……</w:t>
      </w:r>
      <w:r w:rsidRPr="006D54C4">
        <w:rPr>
          <w:rFonts w:hAnsi="標楷體" w:hint="eastAsia"/>
        </w:rPr>
        <w:t>。是秉持勿枉勿縱的方式來進行，當時放的標準較寬，但是也不會冤枉同仁，調查結果成立的話，也勇於承擔。」</w:t>
      </w:r>
    </w:p>
    <w:p w14:paraId="0075601A" w14:textId="77777777" w:rsidR="009B7791" w:rsidRPr="006D54C4" w:rsidRDefault="009B7791" w:rsidP="009B7791">
      <w:pPr>
        <w:pStyle w:val="3"/>
        <w:rPr>
          <w:rFonts w:hAnsi="標楷體"/>
        </w:rPr>
      </w:pPr>
      <w:r w:rsidRPr="006D54C4">
        <w:rPr>
          <w:rFonts w:hAnsi="標楷體" w:hint="eastAsia"/>
        </w:rPr>
        <w:t>衛福部倉卒調查之下，以GOOGLE表單設計問卷內容過於草率，且僅提供同仁1天的問卷調查填復時間、僅安排聯繫留下連絡電話之現職人員受訪，調離職人員未獲納入問卷調查對象，顯未完整清查：</w:t>
      </w:r>
    </w:p>
    <w:p w14:paraId="31F47ACC" w14:textId="4BB4CB61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調查小組進行調查時，應超然獨立，秉持客觀、公正及專業之原則，已如前述，然現行並未限制一定之調查方式，對問卷之設計、填寫期間及格式，亦無相關規範。保訓會查復本院表示：「機關</w:t>
      </w:r>
      <w:r w:rsidRPr="006D54C4">
        <w:rPr>
          <w:rFonts w:hAnsi="標楷體" w:hint="eastAsia"/>
        </w:rPr>
        <w:lastRenderedPageBreak/>
        <w:t>對於依法應調查之事實，負有概括調查義務，自得透過訪談、查閱相關文件與紀錄、蒐集事證及人證等方式，釐清事實真相，作為判斷職場霸凌是否成立之佐證資料。</w:t>
      </w:r>
      <w:r w:rsidRPr="006D54C4">
        <w:rPr>
          <w:rFonts w:hAnsi="標楷體" w:hint="eastAsia"/>
          <w:u w:val="single"/>
        </w:rPr>
        <w:t>因此採用何種調查方式，由機關自行衡酌</w:t>
      </w:r>
      <w:r w:rsidRPr="006D54C4">
        <w:rPr>
          <w:rFonts w:hAnsi="標楷體" w:hint="eastAsia"/>
        </w:rPr>
        <w:t>。」該</w:t>
      </w:r>
      <w:r w:rsidR="00B27F72" w:rsidRPr="006D54C4">
        <w:rPr>
          <w:rFonts w:hAnsi="標楷體" w:hint="eastAsia"/>
        </w:rPr>
        <w:t>會</w:t>
      </w:r>
      <w:r w:rsidRPr="006D54C4">
        <w:rPr>
          <w:rFonts w:hAnsi="標楷體" w:hint="eastAsia"/>
        </w:rPr>
        <w:t>並表示：「職場霸凌之調查方式，應兼顧</w:t>
      </w:r>
      <w:r w:rsidRPr="006D54C4">
        <w:rPr>
          <w:rFonts w:hAnsi="標楷體" w:hint="eastAsia"/>
          <w:u w:val="single"/>
        </w:rPr>
        <w:t>保密性、公正性與效率</w:t>
      </w:r>
      <w:r w:rsidRPr="006D54C4">
        <w:rPr>
          <w:rFonts w:hAnsi="標楷體" w:hint="eastAsia"/>
        </w:rPr>
        <w:t>。</w:t>
      </w:r>
      <w:r w:rsidRPr="006D54C4">
        <w:rPr>
          <w:rFonts w:hAnsi="標楷體" w:hint="eastAsia"/>
          <w:u w:val="single"/>
        </w:rPr>
        <w:t>關於問卷之設計、填寫期間及格式等</w:t>
      </w:r>
      <w:r w:rsidRPr="006D54C4">
        <w:rPr>
          <w:rFonts w:hAnsi="標楷體" w:hint="eastAsia"/>
        </w:rPr>
        <w:t>，可由機關向外部專家學者請益，以</w:t>
      </w:r>
      <w:r w:rsidRPr="006D54C4">
        <w:rPr>
          <w:rFonts w:hAnsi="標楷體" w:hint="eastAsia"/>
          <w:u w:val="single"/>
        </w:rPr>
        <w:t>確保問題具有效度與信度</w:t>
      </w:r>
      <w:r w:rsidRPr="006D54C4">
        <w:rPr>
          <w:rFonts w:hAnsi="標楷體" w:hint="eastAsia"/>
        </w:rPr>
        <w:t>，</w:t>
      </w:r>
      <w:r w:rsidRPr="006D54C4">
        <w:rPr>
          <w:rFonts w:hAnsi="標楷體" w:hint="eastAsia"/>
          <w:u w:val="single"/>
        </w:rPr>
        <w:t>避免偏誤或誤導</w:t>
      </w:r>
      <w:r w:rsidRPr="006D54C4">
        <w:rPr>
          <w:rFonts w:hAnsi="標楷體" w:hint="eastAsia"/>
        </w:rPr>
        <w:t>，並保護當事人之隱私及其他人格法益。」</w:t>
      </w:r>
    </w:p>
    <w:p w14:paraId="0B17A42E" w14:textId="77777777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查衛福衛以GOOGLE表單設計問卷內容過於草率，且僅提供同仁1天的問卷調查填復時間、僅安排聯繫留下連絡電話之現職人員受訪：</w:t>
      </w:r>
    </w:p>
    <w:p w14:paraId="3839A5C3" w14:textId="37F4BB19" w:rsidR="009B7791" w:rsidRPr="006D54C4" w:rsidRDefault="009B7791" w:rsidP="009B7791">
      <w:pPr>
        <w:pStyle w:val="5"/>
        <w:rPr>
          <w:rFonts w:hAnsi="標楷體"/>
          <w:spacing w:val="-6"/>
        </w:rPr>
      </w:pPr>
      <w:r w:rsidRPr="006D54C4">
        <w:rPr>
          <w:rFonts w:hAnsi="標楷體" w:hint="eastAsia"/>
        </w:rPr>
        <w:t>衛福部問卷設計經洽外部專家設計研擬，以GOOGLE表單方式，採不記名方式2</w:t>
      </w:r>
      <w:r w:rsidRPr="006D54C4">
        <w:rPr>
          <w:rFonts w:hAnsi="標楷體"/>
        </w:rPr>
        <w:t>4</w:t>
      </w:r>
      <w:r w:rsidRPr="006D54C4">
        <w:rPr>
          <w:rFonts w:hAnsi="標楷體" w:hint="eastAsia"/>
        </w:rPr>
        <w:t>小時開放填寫，發送對象</w:t>
      </w:r>
      <w:r w:rsidR="00654C4C">
        <w:rPr>
          <w:rFonts w:hAnsi="標楷體" w:hint="eastAsia"/>
        </w:rPr>
        <w:t>為</w:t>
      </w:r>
      <w:r w:rsidRPr="006D54C4">
        <w:rPr>
          <w:rFonts w:hAnsi="標楷體" w:hint="eastAsia"/>
        </w:rPr>
        <w:t>疑似被指控人之前後任職機關單位各類同仁(含聘僱、約用、承攬人員)。該問卷形式及內容，如下圖所示：</w:t>
      </w:r>
    </w:p>
    <w:p w14:paraId="2730A467" w14:textId="076D5CA5" w:rsidR="00E4276A" w:rsidRPr="006D54C4" w:rsidRDefault="00E4276A">
      <w:pPr>
        <w:widowControl/>
        <w:overflowPunct/>
        <w:autoSpaceDE/>
        <w:autoSpaceDN/>
        <w:jc w:val="left"/>
        <w:rPr>
          <w:rFonts w:hAnsi="標楷體"/>
          <w:b/>
          <w:bCs/>
          <w:spacing w:val="-6"/>
          <w:kern w:val="32"/>
          <w:szCs w:val="48"/>
        </w:rPr>
      </w:pPr>
      <w:r w:rsidRPr="006D54C4">
        <w:rPr>
          <w:rFonts w:hAnsi="標楷體"/>
          <w:spacing w:val="-6"/>
        </w:rPr>
        <w:br w:type="page"/>
      </w:r>
    </w:p>
    <w:p w14:paraId="0987E556" w14:textId="3D75BAFB" w:rsidR="009B7791" w:rsidRPr="006D54C4" w:rsidRDefault="00E4276A" w:rsidP="009B7791">
      <w:pPr>
        <w:pStyle w:val="2"/>
        <w:numPr>
          <w:ilvl w:val="0"/>
          <w:numId w:val="0"/>
        </w:numPr>
        <w:ind w:left="1021"/>
        <w:rPr>
          <w:rFonts w:hAnsi="標楷體"/>
          <w:spacing w:val="-6"/>
        </w:rPr>
      </w:pPr>
      <w:r w:rsidRPr="006D54C4">
        <w:rPr>
          <w:rFonts w:hAnsi="標楷體"/>
          <w:noProof/>
        </w:rPr>
        <w:lastRenderedPageBreak/>
        <w:drawing>
          <wp:inline distT="0" distB="0" distL="0" distR="0" wp14:anchorId="68930580" wp14:editId="411545A8">
            <wp:extent cx="4376791" cy="4836160"/>
            <wp:effectExtent l="0" t="0" r="508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945"/>
                    <a:stretch/>
                  </pic:blipFill>
                  <pic:spPr bwMode="auto">
                    <a:xfrm>
                      <a:off x="0" y="0"/>
                      <a:ext cx="4381790" cy="484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A9DB3" w14:textId="50557FAA" w:rsidR="009B7791" w:rsidRPr="006D54C4" w:rsidRDefault="00E4276A" w:rsidP="009B7791">
      <w:pPr>
        <w:pStyle w:val="2"/>
        <w:numPr>
          <w:ilvl w:val="0"/>
          <w:numId w:val="0"/>
        </w:numPr>
        <w:ind w:left="1021"/>
        <w:rPr>
          <w:rFonts w:hAnsi="標楷體"/>
          <w:spacing w:val="-6"/>
        </w:rPr>
      </w:pPr>
      <w:r w:rsidRPr="006D54C4">
        <w:rPr>
          <w:rFonts w:hAnsi="標楷體"/>
          <w:noProof/>
        </w:rPr>
        <w:drawing>
          <wp:inline distT="0" distB="0" distL="0" distR="0" wp14:anchorId="7B0F83EE" wp14:editId="1E056BA0">
            <wp:extent cx="4232953" cy="3081655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5273" cy="31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EC0E" w14:textId="287886A3" w:rsidR="009B7791" w:rsidRPr="006D54C4" w:rsidRDefault="00E4276A" w:rsidP="00BF19E0">
      <w:pPr>
        <w:pStyle w:val="2"/>
        <w:numPr>
          <w:ilvl w:val="0"/>
          <w:numId w:val="0"/>
        </w:numPr>
        <w:ind w:left="1021"/>
        <w:jc w:val="center"/>
        <w:rPr>
          <w:rFonts w:hAnsi="標楷體"/>
          <w:b w:val="0"/>
          <w:bCs w:val="0"/>
          <w:spacing w:val="-6"/>
        </w:rPr>
      </w:pPr>
      <w:r w:rsidRPr="006D54C4">
        <w:rPr>
          <w:rFonts w:hAnsi="標楷體" w:hint="eastAsia"/>
          <w:b w:val="0"/>
          <w:bCs w:val="0"/>
          <w:spacing w:val="-6"/>
        </w:rPr>
        <w:t xml:space="preserve">圖1　</w:t>
      </w:r>
      <w:r w:rsidRPr="006D54C4">
        <w:rPr>
          <w:rFonts w:hAnsi="標楷體" w:hint="eastAsia"/>
          <w:b w:val="0"/>
          <w:bCs w:val="0"/>
          <w:spacing w:val="-6"/>
        </w:rPr>
        <w:tab/>
        <w:t>衛福部調查職場霸凌之問卷形式</w:t>
      </w:r>
    </w:p>
    <w:p w14:paraId="1C075E6A" w14:textId="2242F5B1" w:rsidR="009B7791" w:rsidRPr="006D54C4" w:rsidRDefault="00BF19E0" w:rsidP="009B7791">
      <w:pPr>
        <w:pStyle w:val="2"/>
        <w:numPr>
          <w:ilvl w:val="0"/>
          <w:numId w:val="0"/>
        </w:numPr>
        <w:ind w:left="1021"/>
        <w:rPr>
          <w:rFonts w:hAnsi="標楷體"/>
          <w:b w:val="0"/>
          <w:bCs w:val="0"/>
          <w:spacing w:val="-6"/>
          <w:sz w:val="28"/>
          <w:szCs w:val="44"/>
        </w:rPr>
      </w:pPr>
      <w:r w:rsidRPr="006D54C4">
        <w:rPr>
          <w:rFonts w:hAnsi="標楷體" w:hint="eastAsia"/>
          <w:b w:val="0"/>
          <w:bCs w:val="0"/>
          <w:spacing w:val="-6"/>
          <w:sz w:val="28"/>
          <w:szCs w:val="44"/>
        </w:rPr>
        <w:t>資料來源：衛福部</w:t>
      </w:r>
    </w:p>
    <w:p w14:paraId="3E79D0AF" w14:textId="0B5D6A6C" w:rsidR="009B7791" w:rsidRPr="006D54C4" w:rsidRDefault="009B7791" w:rsidP="009B7791">
      <w:pPr>
        <w:pStyle w:val="5"/>
        <w:rPr>
          <w:rFonts w:hAnsi="標楷體"/>
        </w:rPr>
      </w:pPr>
      <w:bookmarkStart w:id="43" w:name="_Hlk212283297"/>
      <w:r w:rsidRPr="006D54C4">
        <w:rPr>
          <w:rFonts w:hAnsi="標楷體" w:hint="eastAsia"/>
        </w:rPr>
        <w:lastRenderedPageBreak/>
        <w:t>然據本院訪談多名證人、同仁填寫問卷回復等，均質疑問卷之信度效度不足或欠缺鑑別度，諸如：「問卷第7題應該要有未經歷過的選項，不然好像已經假定發生過了，有點偏頗」、「第7題題目為假設性問題，但選項僅二選一，並無不適用或無此情形選項，並不</w:t>
      </w:r>
      <w:r w:rsidR="00931751" w:rsidRPr="006D54C4">
        <w:rPr>
          <w:rFonts w:hAnsi="標楷體" w:hint="eastAsia"/>
        </w:rPr>
        <w:t>恰</w:t>
      </w:r>
      <w:r w:rsidRPr="006D54C4">
        <w:rPr>
          <w:rFonts w:hAnsi="標楷體" w:hint="eastAsia"/>
        </w:rPr>
        <w:t>當」、「本問卷之問題設定定義不明，僅有選項卻無可填寫說明，難以呈現實際情形，也欠缺鑑別度，建議未來問卷應更細緻，或於問卷內一併詢問單位內是否有其他長官有類此情形。」、「問卷題目未針對反映事項設計，難以作答。」、「第7題及第8題係根據前面回答，應該列為非必填選項，本問卷設計有問題。」等。</w:t>
      </w:r>
    </w:p>
    <w:p w14:paraId="62478F1B" w14:textId="77777777" w:rsidR="009B7791" w:rsidRPr="006D54C4" w:rsidRDefault="009B7791" w:rsidP="009B7791">
      <w:pPr>
        <w:pStyle w:val="5"/>
        <w:rPr>
          <w:rFonts w:hAnsi="標楷體"/>
        </w:rPr>
      </w:pPr>
      <w:r w:rsidRPr="006D54C4">
        <w:rPr>
          <w:rFonts w:hAnsi="標楷體" w:hint="eastAsia"/>
        </w:rPr>
        <w:t>另，問卷僅24小時開放填寫，衛福部呂建德次長坦言：「我認為問卷是好的作法。</w:t>
      </w:r>
      <w:r w:rsidRPr="006D54C4">
        <w:rPr>
          <w:rFonts w:hAnsi="標楷體"/>
        </w:rPr>
        <w:t>……</w:t>
      </w:r>
      <w:r w:rsidRPr="006D54C4">
        <w:rPr>
          <w:rFonts w:hAnsi="標楷體" w:hint="eastAsia"/>
        </w:rPr>
        <w:t>但因受限於調查時限，只有開放問卷24小時。」</w:t>
      </w:r>
    </w:p>
    <w:p w14:paraId="6E49EE39" w14:textId="77777777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再者，調離職人員未獲納入問卷調查對象，致</w:t>
      </w:r>
      <w:bookmarkEnd w:id="43"/>
      <w:r w:rsidRPr="006D54C4">
        <w:rPr>
          <w:rFonts w:hAnsi="標楷體" w:hint="eastAsia"/>
        </w:rPr>
        <w:t>未知悉且未接獲問卷調查，顯未完整清查：</w:t>
      </w:r>
    </w:p>
    <w:p w14:paraId="254504BC" w14:textId="6D7CA783" w:rsidR="009B7791" w:rsidRPr="006D54C4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6D54C4">
        <w:rPr>
          <w:rFonts w:hAnsi="標楷體" w:hint="eastAsia"/>
        </w:rPr>
        <w:t xml:space="preserve">    依衛福部簽呈資料指出，問卷調查之發送對象</w:t>
      </w:r>
      <w:r w:rsidR="00CA0B38">
        <w:rPr>
          <w:rFonts w:hAnsi="標楷體" w:hint="eastAsia"/>
        </w:rPr>
        <w:t>為</w:t>
      </w:r>
      <w:r w:rsidRPr="006D54C4">
        <w:rPr>
          <w:rFonts w:hAnsi="標楷體" w:hint="eastAsia"/>
        </w:rPr>
        <w:t>疑似被指控人之前後任職機關單位各類同仁(含聘僱、約用、承攬人員)，調離職人員未獲納入問卷調查對象，且經本院訪談多名調離職人員均表示沒收到衛福部之問卷調查。詢據衛福部人事處李前處長表示：「係透過衛福部內網發送問卷，我印象問卷沒有發給離職員工，但我們問卷有開放題目，曾經看過誰被霸凌，請同仁提供資料或請該離職同仁出面，有離職同仁有自己說要來受訪。要求24小時回復，確實是參考疾管署的職場霸凌案的作法，也怕填復的同仁灌水。」</w:t>
      </w:r>
    </w:p>
    <w:p w14:paraId="63D355DE" w14:textId="3F418A02" w:rsidR="009B7791" w:rsidRPr="006D54C4" w:rsidRDefault="009B7791" w:rsidP="009B7791">
      <w:pPr>
        <w:pStyle w:val="3"/>
        <w:rPr>
          <w:rFonts w:hAnsi="標楷體"/>
        </w:rPr>
      </w:pPr>
      <w:bookmarkStart w:id="44" w:name="_Hlk212455320"/>
      <w:r w:rsidRPr="006D54C4">
        <w:rPr>
          <w:rFonts w:hAnsi="標楷體" w:hint="eastAsia"/>
        </w:rPr>
        <w:t>涉職場霸凌案件之行為人均為現職簡任主管，與部</w:t>
      </w:r>
      <w:r w:rsidRPr="006D54C4">
        <w:rPr>
          <w:rFonts w:hAnsi="標楷體" w:hint="eastAsia"/>
        </w:rPr>
        <w:lastRenderedPageBreak/>
        <w:t>屬存有不對等之權力差距，惟本案調查期間衛福部僅將林春燕</w:t>
      </w:r>
      <w:r w:rsidR="005811E3" w:rsidRPr="006D54C4">
        <w:rPr>
          <w:rFonts w:hAnsi="標楷體" w:hint="eastAsia"/>
        </w:rPr>
        <w:t>簡任視察</w:t>
      </w:r>
      <w:r w:rsidRPr="006D54C4">
        <w:rPr>
          <w:rFonts w:hAnsi="標楷體" w:hint="eastAsia"/>
        </w:rPr>
        <w:t>、王齡儀</w:t>
      </w:r>
      <w:r w:rsidR="005811E3" w:rsidRPr="006D54C4">
        <w:rPr>
          <w:rFonts w:hAnsi="標楷體" w:hint="eastAsia"/>
        </w:rPr>
        <w:t>專門委員</w:t>
      </w:r>
      <w:r w:rsidRPr="006D54C4">
        <w:rPr>
          <w:rFonts w:hAnsi="標楷體" w:hint="eastAsia"/>
        </w:rPr>
        <w:t>、李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慧</w:t>
      </w:r>
      <w:r w:rsidR="005811E3" w:rsidRPr="006D54C4">
        <w:rPr>
          <w:rFonts w:hAnsi="標楷體" w:hint="eastAsia"/>
        </w:rPr>
        <w:t>組長</w:t>
      </w:r>
      <w:r w:rsidRPr="006D54C4">
        <w:rPr>
          <w:rFonts w:hAnsi="標楷體" w:hint="eastAsia"/>
        </w:rPr>
        <w:t>等3人暫時調整職務，隔離行為人及部屬，其他涉</w:t>
      </w:r>
      <w:r w:rsidR="005811E3" w:rsidRPr="006D54C4">
        <w:rPr>
          <w:rFonts w:hAnsi="標楷體" w:hint="eastAsia"/>
        </w:rPr>
        <w:t>案</w:t>
      </w:r>
      <w:r w:rsidRPr="006D54C4">
        <w:rPr>
          <w:rFonts w:hAnsi="標楷體" w:hint="eastAsia"/>
        </w:rPr>
        <w:t>行為人則被要求自行請休假，不但行為人不服，部屬囿於其等權勢、仍有實質影響力而不敢陳述，影響潛在被害同仁求助意願及調查真實</w:t>
      </w:r>
      <w:bookmarkEnd w:id="44"/>
      <w:r w:rsidRPr="006D54C4">
        <w:rPr>
          <w:rFonts w:hAnsi="標楷體" w:hint="eastAsia"/>
        </w:rPr>
        <w:t>：</w:t>
      </w:r>
    </w:p>
    <w:p w14:paraId="3D9220FB" w14:textId="6366910E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本案調查期間衛福部僅將林春燕、王齡儀、李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慧等3人依行政管理需要，暫時調整職務，隔離行為人及部屬，其他涉</w:t>
      </w:r>
      <w:r w:rsidR="005811E3" w:rsidRPr="006D54C4">
        <w:rPr>
          <w:rFonts w:hAnsi="標楷體" w:hint="eastAsia"/>
        </w:rPr>
        <w:t>案</w:t>
      </w:r>
      <w:r w:rsidRPr="006D54C4">
        <w:rPr>
          <w:rFonts w:hAnsi="標楷體" w:hint="eastAsia"/>
        </w:rPr>
        <w:t>行為人則被要求自行請休假，衛福部人事處郭欣怡副處長表示：「當時調查時程緊急，所以請行為人先請自己的假，如果當時行為人不請假，我們也會將其隔離。」此情致部分被訴行為人不服，甚至向保訓會</w:t>
      </w:r>
      <w:r w:rsidR="005811E3" w:rsidRPr="006D54C4">
        <w:rPr>
          <w:rFonts w:hAnsi="標楷體" w:hint="eastAsia"/>
        </w:rPr>
        <w:t>提起</w:t>
      </w:r>
      <w:r w:rsidRPr="006D54C4">
        <w:rPr>
          <w:rFonts w:hAnsi="標楷體" w:hint="eastAsia"/>
        </w:rPr>
        <w:t>救濟。</w:t>
      </w:r>
    </w:p>
    <w:p w14:paraId="2A081646" w14:textId="7F390001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另，以劉玉娟為例，其調查期間雖自行請假迴避，惟衛福部問卷調查計有12筆內容均指出劉玉娟有長期霸凌同仁情事，</w:t>
      </w:r>
      <w:r w:rsidR="005811E3" w:rsidRPr="006D54C4">
        <w:rPr>
          <w:rFonts w:hAnsi="標楷體" w:hint="eastAsia"/>
        </w:rPr>
        <w:t>同仁</w:t>
      </w:r>
      <w:r w:rsidRPr="006D54C4">
        <w:rPr>
          <w:rFonts w:hAnsi="標楷體" w:hint="eastAsia"/>
        </w:rPr>
        <w:t>卻囿於其仍在職、權勢、不信任部內調查等因素而不敢出面，而統計問卷回復亦以「不願意」出面接受該部調查訪談者為最多(占81.4%)。詢據本院訪談一位不敢具名之受訪同仁表示：「臺北業務組有很多同仁都是因為劉玉娟而離職，該瘋狂離職的情形，稱為土石流，任職時常常被劉玉娟公開羞辱，也常常公文被劉玉娟擺了很久時間，不予決行，……本案事發後，因為劉玉娟仍在職，健保署同仁都知道，如果填問卷可透過桌機的IP知道身分，不敢回填問卷。戮力從公之下，反遭劉玉娟公開怒斥，已對其造成不當之心理壓力及心寒。」又，劉玉娟被訴以擔任衛福部</w:t>
      </w:r>
      <w:r w:rsidR="005811E3" w:rsidRPr="006D54C4">
        <w:rPr>
          <w:rFonts w:hAnsi="標楷體" w:hint="eastAsia"/>
        </w:rPr>
        <w:t>中央健康保險署(下稱</w:t>
      </w:r>
      <w:r w:rsidRPr="006D54C4">
        <w:rPr>
          <w:rFonts w:hAnsi="標楷體" w:hint="eastAsia"/>
        </w:rPr>
        <w:t>健保署</w:t>
      </w:r>
      <w:r w:rsidR="005811E3" w:rsidRPr="006D54C4">
        <w:rPr>
          <w:rFonts w:hAnsi="標楷體" w:hint="eastAsia"/>
        </w:rPr>
        <w:t>)</w:t>
      </w:r>
      <w:r w:rsidRPr="006D54C4">
        <w:rPr>
          <w:rFonts w:hAnsi="標楷體" w:hint="eastAsia"/>
        </w:rPr>
        <w:t>臺北業務組組長期間之職場霸凌情事，然衛福部對該案調查計訪談17名同仁，其中訪談健保</w:t>
      </w:r>
      <w:r w:rsidRPr="006D54C4">
        <w:rPr>
          <w:rFonts w:hAnsi="標楷體" w:hint="eastAsia"/>
        </w:rPr>
        <w:lastRenderedPageBreak/>
        <w:t>署臺北業務組同仁僅為3名，其中2人均表達劉玉娟有對同仁大聲咆哮、縱容心腹對其他同仁辱罵、貶抑人格之言詞，涉及職場不法侵害及霸凌情事，然衛福部卻不予採納，且劉玉娟自始至終迄今均仍在職中，位高權重有其實質影響力，部屬於衛福部事後調查小組</w:t>
      </w:r>
      <w:r w:rsidR="00FE457D" w:rsidRPr="006D54C4">
        <w:rPr>
          <w:rFonts w:hAnsi="標楷體" w:hint="eastAsia"/>
        </w:rPr>
        <w:t>訪談</w:t>
      </w:r>
      <w:r w:rsidRPr="006D54C4">
        <w:rPr>
          <w:rFonts w:hAnsi="標楷體" w:hint="eastAsia"/>
        </w:rPr>
        <w:t>時回答，無非囿於</w:t>
      </w:r>
      <w:r w:rsidR="00FE457D" w:rsidRPr="006D54C4">
        <w:rPr>
          <w:rFonts w:hAnsi="標楷體" w:hint="eastAsia"/>
        </w:rPr>
        <w:t>劉玉娟</w:t>
      </w:r>
      <w:r w:rsidRPr="006D54C4">
        <w:rPr>
          <w:rFonts w:hAnsi="標楷體" w:hint="eastAsia"/>
        </w:rPr>
        <w:t>權力地位差距所為應付之回應，尚難執此為其有利之認定。</w:t>
      </w:r>
    </w:p>
    <w:p w14:paraId="134B5426" w14:textId="39BE0725" w:rsidR="009B7791" w:rsidRPr="006D54C4" w:rsidRDefault="00FE457D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又</w:t>
      </w:r>
      <w:r w:rsidR="009B7791" w:rsidRPr="006D54C4">
        <w:rPr>
          <w:rFonts w:hAnsi="標楷體" w:hint="eastAsia"/>
        </w:rPr>
        <w:t>以王燕琴為例，調查期間僅被要求請假，致同仁存有顧慮，不敢陳述事實：</w:t>
      </w:r>
    </w:p>
    <w:p w14:paraId="4BE7EBAD" w14:textId="77777777" w:rsidR="009B7791" w:rsidRPr="006D54C4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6D54C4">
        <w:rPr>
          <w:rFonts w:hAnsi="標楷體" w:hint="eastAsia"/>
        </w:rPr>
        <w:t xml:space="preserve">　　本院訪談證人證稱：「(問：衛福部調查過程，有讓蘇司長請假，卻未要求王燕琴視察請假？你認為這對調查結果有無影響？)同仁就會因此不敢陳述事實，會因此有顧慮。」</w:t>
      </w:r>
    </w:p>
    <w:p w14:paraId="1B493CB1" w14:textId="77777777" w:rsidR="009B7791" w:rsidRPr="006D54C4" w:rsidRDefault="009B7791" w:rsidP="009B7791">
      <w:pPr>
        <w:pStyle w:val="3"/>
        <w:rPr>
          <w:rFonts w:hAnsi="標楷體"/>
        </w:rPr>
      </w:pPr>
      <w:r w:rsidRPr="006D54C4">
        <w:rPr>
          <w:rFonts w:hAnsi="標楷體" w:hint="eastAsia"/>
        </w:rPr>
        <w:t>嗣後，該部調查完成後，僅以一紙公文通知涉案行為人調查結果卻未載明理由，影響其等救濟權益：</w:t>
      </w:r>
    </w:p>
    <w:p w14:paraId="63AA1AE8" w14:textId="77777777" w:rsidR="009B7791" w:rsidRPr="006D54C4" w:rsidRDefault="009B7791" w:rsidP="009B7791">
      <w:pPr>
        <w:pStyle w:val="4"/>
        <w:numPr>
          <w:ilvl w:val="0"/>
          <w:numId w:val="0"/>
        </w:numPr>
        <w:ind w:leftChars="400" w:left="1361" w:firstLineChars="200" w:firstLine="680"/>
        <w:rPr>
          <w:rFonts w:hAnsi="標楷體"/>
        </w:rPr>
      </w:pPr>
      <w:r w:rsidRPr="006D54C4">
        <w:rPr>
          <w:rFonts w:hAnsi="標楷體" w:hint="eastAsia"/>
        </w:rPr>
        <w:t>針對調查報告結果的通知，關乎行為人後續救濟權益，依據衛福部職場霸凌處理規定第6點第3項後段規定：「調查結果應以書面作成決議</w:t>
      </w:r>
      <w:r w:rsidRPr="006D54C4">
        <w:rPr>
          <w:rFonts w:hAnsi="標楷體" w:hint="eastAsia"/>
          <w:u w:val="single"/>
        </w:rPr>
        <w:t>並載明理由</w:t>
      </w:r>
      <w:r w:rsidRPr="006D54C4">
        <w:rPr>
          <w:rFonts w:hAnsi="標楷體" w:hint="eastAsia"/>
        </w:rPr>
        <w:t>，通知當事人。」惟查：</w:t>
      </w:r>
    </w:p>
    <w:p w14:paraId="0FD71080" w14:textId="1A987AB4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有多位涉案行為人向本院陳稱，僅收到一紙公文通知調查結果，不知該懲處所涉及之事實、證據及法律依據，影響其正當防禦權與相關程序合法性。上情雖經保訓會認定，衛福部已依行政程序法第39條、第102條等規定，於113年12月間之訪談時</w:t>
      </w:r>
      <w:r w:rsidR="00CA0B38">
        <w:rPr>
          <w:rFonts w:hAnsi="標楷體" w:hint="eastAsia"/>
        </w:rPr>
        <w:t>或</w:t>
      </w:r>
      <w:r w:rsidRPr="006D54C4">
        <w:rPr>
          <w:rFonts w:hAnsi="標楷體" w:hint="eastAsia"/>
        </w:rPr>
        <w:t>詢問時，給予該處分相對人陳述意見之機會。然本院審認，陳述意見與調查結果通知分屬不同之兩件事，似無法混為一談。</w:t>
      </w:r>
    </w:p>
    <w:p w14:paraId="48A0A649" w14:textId="77777777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衛福部人事處郭欣怡副處長雖辯稱：「因為調查報告有內容就算遮掩也可以看出被訪談人的身</w:t>
      </w:r>
      <w:r w:rsidRPr="006D54C4">
        <w:rPr>
          <w:rFonts w:hAnsi="標楷體" w:hint="eastAsia"/>
        </w:rPr>
        <w:lastRenderedPageBreak/>
        <w:t>分。後來行為人救濟時，我們有提供調查小組的決議部分，不包括調查報告內容的訪談內容。」惟該部呂建德次長則坦言：「</w:t>
      </w:r>
      <w:r w:rsidRPr="006D54C4">
        <w:rPr>
          <w:rFonts w:hAnsi="標楷體" w:hint="eastAsia"/>
          <w:u w:val="single"/>
        </w:rPr>
        <w:t>這部分可以改進，只要將調查報告去識別化後，應該可以提供。</w:t>
      </w:r>
      <w:r w:rsidRPr="006D54C4">
        <w:rPr>
          <w:rFonts w:hAnsi="標楷體" w:hint="eastAsia"/>
        </w:rPr>
        <w:t>」</w:t>
      </w:r>
    </w:p>
    <w:p w14:paraId="561829AA" w14:textId="310FEBE1" w:rsidR="009B7791" w:rsidRPr="006D54C4" w:rsidRDefault="009B7791" w:rsidP="009B7791">
      <w:pPr>
        <w:pStyle w:val="3"/>
        <w:rPr>
          <w:rFonts w:hAnsi="標楷體"/>
        </w:rPr>
      </w:pPr>
      <w:r w:rsidRPr="006D54C4">
        <w:rPr>
          <w:rFonts w:hAnsi="標楷體" w:hint="eastAsia"/>
        </w:rPr>
        <w:t>經該部調查結果指出，有3名職場霸凌成立且情節重大之</w:t>
      </w:r>
      <w:r w:rsidR="00FE457D" w:rsidRPr="006D54C4">
        <w:rPr>
          <w:rFonts w:hAnsi="標楷體" w:hint="eastAsia"/>
        </w:rPr>
        <w:t>簡任</w:t>
      </w:r>
      <w:r w:rsidRPr="006D54C4">
        <w:rPr>
          <w:rFonts w:hAnsi="標楷體" w:hint="eastAsia"/>
        </w:rPr>
        <w:t>違失人員，卻僅將林春燕1人移</w:t>
      </w:r>
      <w:r w:rsidR="00FE457D" w:rsidRPr="006D54C4">
        <w:rPr>
          <w:rFonts w:hAnsi="標楷體" w:hint="eastAsia"/>
        </w:rPr>
        <w:t>送</w:t>
      </w:r>
      <w:r w:rsidRPr="006D54C4">
        <w:rPr>
          <w:rFonts w:hAnsi="標楷體" w:hint="eastAsia"/>
        </w:rPr>
        <w:t>懲戒，而經調查職場霸凌成立之主管卻未獲調整職務</w:t>
      </w:r>
      <w:r w:rsidR="008F0D9C" w:rsidRPr="006D54C4">
        <w:rPr>
          <w:rFonts w:hAnsi="標楷體" w:hint="eastAsia"/>
        </w:rPr>
        <w:t>或加強監督</w:t>
      </w:r>
      <w:r w:rsidRPr="006D54C4">
        <w:rPr>
          <w:rFonts w:hAnsi="標楷體" w:hint="eastAsia"/>
        </w:rPr>
        <w:t>，迄今仍任原職；並有</w:t>
      </w:r>
      <w:bookmarkStart w:id="45" w:name="_Hlk212300919"/>
      <w:r w:rsidRPr="006D54C4">
        <w:rPr>
          <w:rFonts w:hAnsi="標楷體" w:hint="eastAsia"/>
        </w:rPr>
        <w:t>未落實列管調查報告之執行及建議</w:t>
      </w:r>
      <w:bookmarkEnd w:id="45"/>
      <w:r w:rsidRPr="006D54C4">
        <w:rPr>
          <w:rFonts w:hAnsi="標楷體" w:hint="eastAsia"/>
        </w:rPr>
        <w:t>事項等情，致各界質疑該部行政調查公平性及處置不符比例原則：</w:t>
      </w:r>
    </w:p>
    <w:p w14:paraId="78035537" w14:textId="7C7CDD5D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經衛福部調查結果指出，有3名職場霸凌成立且情節重大之違失人員，卻僅林春燕1人移</w:t>
      </w:r>
      <w:r w:rsidR="00FE457D" w:rsidRPr="006D54C4">
        <w:rPr>
          <w:rFonts w:hAnsi="標楷體" w:hint="eastAsia"/>
        </w:rPr>
        <w:t>送</w:t>
      </w:r>
      <w:r w:rsidRPr="006D54C4">
        <w:rPr>
          <w:rFonts w:hAnsi="標楷體" w:hint="eastAsia"/>
        </w:rPr>
        <w:t>懲戒，顯不符比例原則。對此，呂建德次長表示：「(問：為何只移送保護服務司林春燕簡任視察案件來監察院？)調查本案之內部調查小組的外聘委員均認為林春燕視察情節重大，懲處建議是衡酌質化及量化資料的綜合判斷結果。該次會議討論了很久，我們被說服。」衛福部人事處郭欣怡副處長亦表示：「有經過調查小組的委員通盤考量，所以僅移送林春燕。」</w:t>
      </w:r>
    </w:p>
    <w:p w14:paraId="32E925DA" w14:textId="263DAEC5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以王燕琴為例，其經調查職場霸凌成立卻未獲調整職務</w:t>
      </w:r>
      <w:r w:rsidR="008F0D9C" w:rsidRPr="006D54C4">
        <w:rPr>
          <w:rFonts w:hAnsi="標楷體" w:hint="eastAsia"/>
        </w:rPr>
        <w:t>或加強監督</w:t>
      </w:r>
      <w:r w:rsidRPr="006D54C4">
        <w:rPr>
          <w:rFonts w:hAnsi="標楷體" w:hint="eastAsia"/>
        </w:rPr>
        <w:t>，迄今仍任原職：</w:t>
      </w:r>
    </w:p>
    <w:p w14:paraId="355DF43D" w14:textId="5D452FFF" w:rsidR="009B7791" w:rsidRPr="006D54C4" w:rsidRDefault="009B7791" w:rsidP="009B7791">
      <w:pPr>
        <w:pStyle w:val="4"/>
        <w:numPr>
          <w:ilvl w:val="0"/>
          <w:numId w:val="0"/>
        </w:numPr>
        <w:ind w:left="1701"/>
        <w:rPr>
          <w:rFonts w:hAnsi="標楷體"/>
        </w:rPr>
      </w:pPr>
      <w:r w:rsidRPr="006D54C4">
        <w:rPr>
          <w:rFonts w:hAnsi="標楷體" w:hint="eastAsia"/>
        </w:rPr>
        <w:t xml:space="preserve">　　據衛福部查復表示：經由該部邀請之法務、公共行政、社會心理、教育等外部專家4人就個案提供意見，並由調查小組成員（上開外部專家4人及內部委員3人）作成調查報告處理建議為：「本案行為人職場霸凌成立，情節尚非重大，應移由本部人事甄審考績委員會審議，建議依本部及所屬機關人員獎懲要點第5點第11款之規定，記過1次。」爰未調整職務。本院訪談相關證人表示：</w:t>
      </w:r>
      <w:r w:rsidRPr="006D54C4">
        <w:rPr>
          <w:rFonts w:hAnsi="標楷體" w:hint="eastAsia"/>
        </w:rPr>
        <w:lastRenderedPageBreak/>
        <w:t>「(問：經衛福部調查，王燕琴簡任視察職場霸凌成立，但目前仍在原職。妳有何看法？)王燕琴沒被調職，同仁很可憐。我覺得她這類公務員，確實不太</w:t>
      </w:r>
      <w:r w:rsidR="00931751" w:rsidRPr="006D54C4">
        <w:rPr>
          <w:rFonts w:hAnsi="標楷體" w:hint="eastAsia"/>
        </w:rPr>
        <w:t>恰</w:t>
      </w:r>
      <w:r w:rsidRPr="006D54C4">
        <w:rPr>
          <w:rFonts w:hAnsi="標楷體" w:hint="eastAsia"/>
        </w:rPr>
        <w:t>當。」</w:t>
      </w:r>
    </w:p>
    <w:p w14:paraId="706F8C0B" w14:textId="77777777" w:rsidR="009B7791" w:rsidRPr="006D54C4" w:rsidRDefault="009B7791" w:rsidP="009B7791">
      <w:pPr>
        <w:pStyle w:val="4"/>
        <w:rPr>
          <w:rFonts w:hAnsi="標楷體"/>
        </w:rPr>
      </w:pPr>
      <w:r w:rsidRPr="006D54C4">
        <w:rPr>
          <w:rFonts w:hAnsi="標楷體" w:hint="eastAsia"/>
        </w:rPr>
        <w:t>衛福部未落實列管調查報告之執行及建議：</w:t>
      </w:r>
    </w:p>
    <w:p w14:paraId="025C7192" w14:textId="77777777" w:rsidR="009B7791" w:rsidRPr="006D54C4" w:rsidRDefault="009B7791" w:rsidP="009B7791">
      <w:pPr>
        <w:pStyle w:val="5"/>
        <w:numPr>
          <w:ilvl w:val="0"/>
          <w:numId w:val="0"/>
        </w:numPr>
        <w:ind w:leftChars="500" w:left="1701"/>
        <w:rPr>
          <w:rFonts w:hAnsi="標楷體"/>
        </w:rPr>
      </w:pPr>
      <w:r w:rsidRPr="006D54C4">
        <w:rPr>
          <w:rFonts w:hAnsi="標楷體" w:hint="eastAsia"/>
        </w:rPr>
        <w:t xml:space="preserve">    依據衛福部職場霸凌處理規定第6點第</w:t>
      </w:r>
      <w:r w:rsidRPr="006D54C4">
        <w:rPr>
          <w:rFonts w:hAnsi="標楷體"/>
        </w:rPr>
        <w:t>5</w:t>
      </w:r>
      <w:r w:rsidRPr="006D54C4">
        <w:rPr>
          <w:rFonts w:hAnsi="標楷體" w:hint="eastAsia"/>
        </w:rPr>
        <w:t>項規定：「職場霸凌事件經調查決議屬實，應視情節輕重作成調整職務、懲處、命被申訴人以書面保證不得再有類似行為發生、接受相關教育訓練或其他適當處理之建議，由本部人事處依規定辦理懲處或移送相關單位執行有關事項，並予以追蹤、考核及監督。」惟查：</w:t>
      </w:r>
    </w:p>
    <w:p w14:paraId="2F7D8CFC" w14:textId="11A95E5A" w:rsidR="009B7791" w:rsidRPr="006D54C4" w:rsidRDefault="009B7791" w:rsidP="009B7791">
      <w:pPr>
        <w:pStyle w:val="5"/>
        <w:rPr>
          <w:rFonts w:hAnsi="標楷體"/>
        </w:rPr>
      </w:pPr>
      <w:r w:rsidRPr="006D54C4">
        <w:rPr>
          <w:rFonts w:hAnsi="標楷體" w:hint="eastAsia"/>
        </w:rPr>
        <w:t>該部調查報告指出：「張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旋職場霸凌雖不成立，但仍列入平時考核紀錄，以為年終考績參據」、「劉玉娟霸凌不成立，仍應列入平時考核紀錄，以為年終考績參據。」惟查，該兩人在113年年終考績均為「甲等」。</w:t>
      </w:r>
    </w:p>
    <w:p w14:paraId="7E967A0F" w14:textId="34F07550" w:rsidR="009B7791" w:rsidRPr="006D54C4" w:rsidRDefault="009B7791" w:rsidP="009B7791">
      <w:pPr>
        <w:pStyle w:val="5"/>
        <w:rPr>
          <w:rFonts w:hAnsi="標楷體"/>
        </w:rPr>
      </w:pPr>
      <w:r w:rsidRPr="006D54C4">
        <w:rPr>
          <w:rFonts w:hAnsi="標楷體" w:hint="eastAsia"/>
        </w:rPr>
        <w:t>且衛福部調查報告分別載明，對</w:t>
      </w:r>
      <w:r w:rsidR="00FE457D" w:rsidRPr="006D54C4">
        <w:rPr>
          <w:rFonts w:hAnsi="標楷體" w:hint="eastAsia"/>
        </w:rPr>
        <w:t>長期照顧司(下稱</w:t>
      </w:r>
      <w:r w:rsidRPr="006D54C4">
        <w:rPr>
          <w:rFonts w:hAnsi="標楷體" w:hint="eastAsia"/>
        </w:rPr>
        <w:t>長照司</w:t>
      </w:r>
      <w:r w:rsidR="00FE457D" w:rsidRPr="006D54C4">
        <w:rPr>
          <w:rFonts w:hAnsi="標楷體" w:hint="eastAsia"/>
        </w:rPr>
        <w:t>)</w:t>
      </w:r>
      <w:r w:rsidRPr="006D54C4">
        <w:rPr>
          <w:rFonts w:hAnsi="標楷體" w:hint="eastAsia"/>
        </w:rPr>
        <w:t>王齡儀專</w:t>
      </w:r>
      <w:r w:rsidR="00FE457D" w:rsidRPr="006D54C4">
        <w:rPr>
          <w:rFonts w:hAnsi="標楷體" w:hint="eastAsia"/>
        </w:rPr>
        <w:t>門</w:t>
      </w:r>
      <w:r w:rsidRPr="006D54C4">
        <w:rPr>
          <w:rFonts w:hAnsi="標楷體" w:hint="eastAsia"/>
        </w:rPr>
        <w:t>委</w:t>
      </w:r>
      <w:r w:rsidR="00FE457D" w:rsidRPr="006D54C4">
        <w:rPr>
          <w:rFonts w:hAnsi="標楷體" w:hint="eastAsia"/>
        </w:rPr>
        <w:t>員</w:t>
      </w:r>
      <w:r w:rsidRPr="006D54C4">
        <w:rPr>
          <w:rFonts w:hAnsi="標楷體" w:hint="eastAsia"/>
        </w:rPr>
        <w:t>之建議：「王齡儀應多參加人際溝通、情緒管理、公文指導、組織領導等研習，加強正向領導之策略，以有效提升組織領導能力，避免再有言語羞辱及職場霸凌之情事發生。」對劉玉娟主</w:t>
      </w:r>
      <w:r w:rsidR="00FE457D" w:rsidRPr="006D54C4">
        <w:rPr>
          <w:rFonts w:hAnsi="標楷體" w:hint="eastAsia"/>
        </w:rPr>
        <w:t>任</w:t>
      </w:r>
      <w:r w:rsidRPr="006D54C4">
        <w:rPr>
          <w:rFonts w:hAnsi="標楷體" w:hint="eastAsia"/>
        </w:rPr>
        <w:t>秘</w:t>
      </w:r>
      <w:r w:rsidR="00FE457D" w:rsidRPr="006D54C4">
        <w:rPr>
          <w:rFonts w:hAnsi="標楷體" w:hint="eastAsia"/>
        </w:rPr>
        <w:t>書</w:t>
      </w:r>
      <w:r w:rsidRPr="006D54C4">
        <w:rPr>
          <w:rFonts w:hAnsi="標楷體" w:hint="eastAsia"/>
        </w:rPr>
        <w:t>之建議：「劉玉娟與下屬互動及討論業務時，應努力學習用更妥當的言語溝通，避免用詞、比喻不當，並且應該學習更有耐心的傾聽同仁意見，建立良好雙向溝通，以增進同仁情誼。」對國會組張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旋組長之建議：「張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旋方面：1.本案雖不成立職場霸凌，但張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旋在與下屬互動及討論業務時，應更加注意如何進行良好的雙向溝通，</w:t>
      </w:r>
      <w:r w:rsidRPr="006D54C4">
        <w:rPr>
          <w:rFonts w:hAnsi="標楷體" w:hint="eastAsia"/>
        </w:rPr>
        <w:lastRenderedPageBreak/>
        <w:t>以促進同事情誼。2.張</w:t>
      </w:r>
      <w:r w:rsidR="009B1E18" w:rsidRPr="006D54C4">
        <w:rPr>
          <w:rFonts w:hAnsi="標楷體" w:hint="eastAsia"/>
        </w:rPr>
        <w:t>○</w:t>
      </w:r>
      <w:r w:rsidRPr="006D54C4">
        <w:rPr>
          <w:rFonts w:hAnsi="標楷體" w:hint="eastAsia"/>
        </w:rPr>
        <w:t>旋應多參加相關人際溝通、情緒管理、公文指導、組織領導等研習，加強正向領導之策略，以有效提升組織領導能力，避免再有疑似言語羞辱及職場霸凌之紛擾發生。」惟本院詢問了前開該3人，他們均表達不知道、不清楚，也無人告知上述建議。</w:t>
      </w:r>
    </w:p>
    <w:p w14:paraId="7F022D23" w14:textId="0551B5E8" w:rsidR="009B7791" w:rsidRPr="006D54C4" w:rsidRDefault="009B7791" w:rsidP="00931751">
      <w:pPr>
        <w:pStyle w:val="3"/>
        <w:rPr>
          <w:rFonts w:hAnsi="標楷體"/>
        </w:rPr>
      </w:pPr>
      <w:r w:rsidRPr="006D54C4">
        <w:rPr>
          <w:rFonts w:hAnsi="標楷體" w:hint="eastAsia"/>
        </w:rPr>
        <w:t>綜上，</w:t>
      </w:r>
      <w:r w:rsidR="00FE457D" w:rsidRPr="006D54C4">
        <w:rPr>
          <w:rFonts w:hAnsi="標楷體" w:hint="eastAsia"/>
        </w:rPr>
        <w:t>本案涉及衛福部所屬計9個單位(機關)、13名涉案簡任主管並持續多年，所涉範圍、人員及幅度既廣且大，依衛福部職場霸凌處理規定第6點規定原有1個月調查期限，於1週完成調查乃係不合理的任務，且應由衛福部人事處提報防護小組調查發生原因及審議。惟衛福部為應立法委員質詢、輿論壓力及時任邱泰源部長之指示，由7名調查委員組成調查小組，並由呂建德政務次長擔任召集人展開調查，於113年12月12日再由該部防護小組追認程序並審議後，於同(12)日召開記者會公布職場霸凌調查結果。經本院調查發現，在衛福部倉卒調查之下，以GOOGLE表單設計問卷內容過於草率，僅提供同仁24小時的問卷調查填復時間、僅安排聯繫留下連絡電話之職員受訪，調離職人員未獲納入問卷調查對象，顯未完整清查；涉職場霸凌案件之行為人均為現職簡任主管，與部屬存有不對等之權力差距，惟本案調查期間衛福部僅就林春燕簡任視察、王齡儀專門委員、李</w:t>
      </w:r>
      <w:r w:rsidR="009B1E18" w:rsidRPr="006D54C4">
        <w:rPr>
          <w:rFonts w:hAnsi="標楷體" w:hint="eastAsia"/>
        </w:rPr>
        <w:t>○</w:t>
      </w:r>
      <w:r w:rsidR="00FE457D" w:rsidRPr="006D54C4">
        <w:rPr>
          <w:rFonts w:hAnsi="標楷體" w:hint="eastAsia"/>
        </w:rPr>
        <w:t>慧組長等3人暫時調整職務，隔離行為人及部屬，其他涉案行為人則被要求自行請休假，不但行為人不服，部屬囿於其等權勢、仍有實質影響力而不敢陳述，影響潛在被害同仁求助意願及調查真實；嗣後，該部調查完成後，僅以一紙公文通知涉案行為人調查結果卻未載明理由，影響其等後續救濟權益，且經該部調查結果指出，有3名職</w:t>
      </w:r>
      <w:r w:rsidR="00FE457D" w:rsidRPr="006D54C4">
        <w:rPr>
          <w:rFonts w:hAnsi="標楷體" w:hint="eastAsia"/>
        </w:rPr>
        <w:lastRenderedPageBreak/>
        <w:t>場霸凌成立且情節重大(記1大過)之簡任違失人員，卻僅將林春燕1人移付懲戒，而經調查職場霸凌成立之主管卻未獲調整職務</w:t>
      </w:r>
      <w:r w:rsidR="00850C27" w:rsidRPr="006D54C4">
        <w:rPr>
          <w:rFonts w:hAnsi="標楷體" w:hint="eastAsia"/>
        </w:rPr>
        <w:t>或加強監督</w:t>
      </w:r>
      <w:r w:rsidR="00FE457D" w:rsidRPr="006D54C4">
        <w:rPr>
          <w:rFonts w:hAnsi="標楷體" w:hint="eastAsia"/>
        </w:rPr>
        <w:t>，迄今仍任原職；並有未落實列管調查報告之執行及建議事項等情，致各界質疑該部行政調查公平性及處置不符比例原則，衛福部均核有違失</w:t>
      </w:r>
      <w:r w:rsidR="00931751" w:rsidRPr="006D54C4">
        <w:rPr>
          <w:rFonts w:hAnsi="標楷體" w:hint="eastAsia"/>
        </w:rPr>
        <w:t>。</w:t>
      </w:r>
    </w:p>
    <w:p w14:paraId="35CA54B4" w14:textId="77777777" w:rsidR="00931751" w:rsidRPr="006D54C4" w:rsidRDefault="00931751" w:rsidP="00931751">
      <w:pPr>
        <w:pStyle w:val="3"/>
        <w:numPr>
          <w:ilvl w:val="0"/>
          <w:numId w:val="0"/>
        </w:numPr>
        <w:ind w:left="1361"/>
        <w:rPr>
          <w:rFonts w:hAnsi="標楷體"/>
        </w:rPr>
      </w:pPr>
    </w:p>
    <w:p w14:paraId="629F6C71" w14:textId="1BE01D37" w:rsidR="00931751" w:rsidRPr="006D54C4" w:rsidRDefault="00DB3AA2" w:rsidP="00931751">
      <w:pPr>
        <w:pStyle w:val="2"/>
        <w:rPr>
          <w:rFonts w:hAnsi="標楷體"/>
        </w:rPr>
      </w:pPr>
      <w:bookmarkStart w:id="46" w:name="_Toc213850025"/>
      <w:r w:rsidRPr="006D54C4">
        <w:rPr>
          <w:rFonts w:hAnsi="標楷體" w:hint="eastAsia"/>
        </w:rPr>
        <w:t>衛福部人事處負責該部之預算員額管理、員額評鑑、機關人員訓練進修、員工協助方案等相關霸凌防治及人事管理業務，並依衛福部職場霸凌處理規定及標準作業流程載明，該部職場霸凌事件</w:t>
      </w:r>
      <w:r w:rsidR="00B3339F" w:rsidRPr="006D54C4">
        <w:rPr>
          <w:rFonts w:hAnsi="標楷體" w:hint="eastAsia"/>
        </w:rPr>
        <w:t>係</w:t>
      </w:r>
      <w:r w:rsidRPr="006D54C4">
        <w:rPr>
          <w:rFonts w:hAnsi="標楷體" w:hint="eastAsia"/>
        </w:rPr>
        <w:t>由人事處受理，採多元申訴管道。經查，該部部長信箱早有職場霸凌陳情案件，衛福部人事處卻因將該案件歸類於陳情案件，視為未具名案件而</w:t>
      </w:r>
      <w:r w:rsidR="00506C65" w:rsidRPr="006D54C4">
        <w:rPr>
          <w:rFonts w:hAnsi="標楷體" w:hint="eastAsia"/>
        </w:rPr>
        <w:t>未提報防護小組處理</w:t>
      </w:r>
      <w:r w:rsidRPr="006D54C4">
        <w:rPr>
          <w:rFonts w:hAnsi="標楷體" w:hint="eastAsia"/>
        </w:rPr>
        <w:t>，損及被害員工權益；本院訪談多名證人證稱，曾鼓起勇氣欲提起申訴，卻被該部人事處人員以「若檢舉會對其日後在機關內之處境不利」或「必須具名」等原因勸退而未獲處理，錯失處理契機，致職場霸凌情事持續多年；另據資料顯示，自衛福部組織改造以來，社政業務不斷成長，保護</w:t>
      </w:r>
      <w:r w:rsidR="00B3339F" w:rsidRPr="006D54C4">
        <w:rPr>
          <w:rFonts w:hAnsi="標楷體" w:hint="eastAsia"/>
        </w:rPr>
        <w:t>服務</w:t>
      </w:r>
      <w:r w:rsidRPr="006D54C4">
        <w:rPr>
          <w:rFonts w:hAnsi="標楷體" w:hint="eastAsia"/>
        </w:rPr>
        <w:t>司</w:t>
      </w:r>
      <w:r w:rsidR="00B3339F" w:rsidRPr="006D54C4">
        <w:rPr>
          <w:rFonts w:hAnsi="標楷體" w:hint="eastAsia"/>
        </w:rPr>
        <w:t>(下稱保護司)</w:t>
      </w:r>
      <w:r w:rsidRPr="006D54C4">
        <w:rPr>
          <w:rFonts w:hAnsi="標楷體" w:hint="eastAsia"/>
        </w:rPr>
        <w:t>、長照司、</w:t>
      </w:r>
      <w:r w:rsidR="00B3339F" w:rsidRPr="006D54C4">
        <w:rPr>
          <w:rFonts w:hAnsi="標楷體" w:hint="eastAsia"/>
        </w:rPr>
        <w:t>社會救助及社工司(下稱</w:t>
      </w:r>
      <w:r w:rsidRPr="006D54C4">
        <w:rPr>
          <w:rFonts w:hAnsi="標楷體" w:hint="eastAsia"/>
        </w:rPr>
        <w:t>社工司</w:t>
      </w:r>
      <w:r w:rsidR="00B3339F" w:rsidRPr="006D54C4">
        <w:rPr>
          <w:rFonts w:hAnsi="標楷體" w:hint="eastAsia"/>
        </w:rPr>
        <w:t>)</w:t>
      </w:r>
      <w:r w:rsidRPr="006D54C4">
        <w:rPr>
          <w:rFonts w:hAnsi="標楷體" w:hint="eastAsia"/>
        </w:rPr>
        <w:t>等加班時數、員工離職率，相較於部內其他業務單位為高，數度</w:t>
      </w:r>
      <w:r w:rsidRPr="0078126C">
        <w:rPr>
          <w:rFonts w:hAnsi="標楷體" w:hint="eastAsia"/>
          <w:bCs w:val="0"/>
        </w:rPr>
        <w:t>請增</w:t>
      </w:r>
      <w:r w:rsidRPr="006D54C4">
        <w:rPr>
          <w:rFonts w:hAnsi="標楷體" w:hint="eastAsia"/>
        </w:rPr>
        <w:t>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，核有欠當</w:t>
      </w:r>
      <w:r w:rsidR="00931751" w:rsidRPr="006D54C4">
        <w:rPr>
          <w:rFonts w:hAnsi="標楷體" w:hint="eastAsia"/>
        </w:rPr>
        <w:t>。</w:t>
      </w:r>
      <w:bookmarkEnd w:id="46"/>
    </w:p>
    <w:p w14:paraId="19100352" w14:textId="331CB6CA" w:rsidR="00931751" w:rsidRPr="006D54C4" w:rsidRDefault="00931751" w:rsidP="00931751">
      <w:pPr>
        <w:pStyle w:val="3"/>
        <w:rPr>
          <w:rFonts w:hAnsi="標楷體"/>
        </w:rPr>
      </w:pPr>
      <w:r w:rsidRPr="006D54C4">
        <w:rPr>
          <w:rFonts w:hAnsi="標楷體" w:hint="eastAsia"/>
        </w:rPr>
        <w:t>依據衛福部職場霸凌處理規定及標準作業流程載明，該部職場霸凌事件</w:t>
      </w:r>
      <w:r w:rsidR="00370B89" w:rsidRPr="006D54C4">
        <w:rPr>
          <w:rFonts w:hAnsi="標楷體" w:hint="eastAsia"/>
        </w:rPr>
        <w:t>係</w:t>
      </w:r>
      <w:r w:rsidRPr="006D54C4">
        <w:rPr>
          <w:rFonts w:hAnsi="標楷體" w:hint="eastAsia"/>
        </w:rPr>
        <w:t>由人事處受理，採多元申</w:t>
      </w:r>
      <w:r w:rsidRPr="006D54C4">
        <w:rPr>
          <w:rFonts w:hAnsi="標楷體" w:hint="eastAsia"/>
        </w:rPr>
        <w:lastRenderedPageBreak/>
        <w:t>訴管道：</w:t>
      </w:r>
    </w:p>
    <w:p w14:paraId="165C1338" w14:textId="77777777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衛福部人事處負責該部之預算員額管理、員額評鑑、機關人員訓練進修、員工協助方案等相關霸凌防治及人事管理業務，該部處務規程第15條即有明定。</w:t>
      </w:r>
    </w:p>
    <w:p w14:paraId="655A082F" w14:textId="11100662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人事總處參照勞動部「執行職務遭不法侵害預防指引」，於108年4月29日</w:t>
      </w:r>
      <w:r w:rsidRPr="006D54C4">
        <w:rPr>
          <w:rStyle w:val="afd"/>
          <w:rFonts w:hAnsi="標楷體"/>
        </w:rPr>
        <w:footnoteReference w:id="13"/>
      </w:r>
      <w:r w:rsidRPr="006D54C4">
        <w:rPr>
          <w:rFonts w:hAnsi="標楷體" w:hint="eastAsia"/>
        </w:rPr>
        <w:t>訂定「員工職場霸凌防治與處理建議作為」及「員工職場霸凌處理標準作業流程（範例）」函送各機關，供各機關參考訂定相關處理霸凌事宜。保訓會查復本院亦指出，在職場霸凌事件處理之相關法制尚未完備前，責由各機關依機關特性及業務性質，參照人事總處上開指引，自行訂定各機關防治處理職場霸凌事件之程序與申訴規範。</w:t>
      </w:r>
    </w:p>
    <w:p w14:paraId="49F8DFCB" w14:textId="75509911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衛福部於109年7月16日訂定衛福部職場霸凌處理規定</w:t>
      </w:r>
      <w:r w:rsidRPr="006D54C4">
        <w:rPr>
          <w:rStyle w:val="afd"/>
          <w:rFonts w:hAnsi="標楷體"/>
        </w:rPr>
        <w:footnoteReference w:id="14"/>
      </w:r>
      <w:r w:rsidRPr="006D54C4">
        <w:rPr>
          <w:rFonts w:hAnsi="標楷體" w:hint="eastAsia"/>
        </w:rPr>
        <w:t>。依據該規定第4點第1項規定：「職場霸凌事件之被害人或其法定代理人、代理人得向本部</w:t>
      </w:r>
      <w:r w:rsidRPr="006D54C4">
        <w:rPr>
          <w:rFonts w:hAnsi="標楷體" w:hint="eastAsia"/>
          <w:u w:val="single"/>
        </w:rPr>
        <w:t>人事處</w:t>
      </w:r>
      <w:r w:rsidRPr="006D54C4">
        <w:rPr>
          <w:rFonts w:hAnsi="標楷體" w:hint="eastAsia"/>
        </w:rPr>
        <w:t>提出申訴；本部人事處應設置受理職場霸凌申訴專線電話、傳真、電子信箱等申訴管道，並公開揭示。每日應有專人查收申訴管道受理情形。」第6</w:t>
      </w:r>
      <w:r w:rsidR="0078126C">
        <w:rPr>
          <w:rFonts w:hAnsi="標楷體" w:hint="eastAsia"/>
        </w:rPr>
        <w:t>點</w:t>
      </w:r>
      <w:r w:rsidRPr="006D54C4">
        <w:rPr>
          <w:rFonts w:hAnsi="標楷體" w:hint="eastAsia"/>
        </w:rPr>
        <w:t>第1項規定</w:t>
      </w:r>
      <w:r w:rsidR="00370B89" w:rsidRPr="006D54C4">
        <w:rPr>
          <w:rFonts w:hAnsi="標楷體" w:hint="eastAsia"/>
        </w:rPr>
        <w:t>，</w:t>
      </w:r>
      <w:r w:rsidRPr="006D54C4">
        <w:rPr>
          <w:rFonts w:hAnsi="標楷體" w:hint="eastAsia"/>
        </w:rPr>
        <w:t>職場霸凌事件由</w:t>
      </w:r>
      <w:r w:rsidR="00370B89" w:rsidRPr="006D54C4">
        <w:rPr>
          <w:rFonts w:hAnsi="標楷體" w:hint="eastAsia"/>
        </w:rPr>
        <w:t>該</w:t>
      </w:r>
      <w:r w:rsidRPr="006D54C4">
        <w:rPr>
          <w:rFonts w:hAnsi="標楷體" w:hint="eastAsia"/>
        </w:rPr>
        <w:t>部人事處提報防護小組調查發生原因及審議相關情形。</w:t>
      </w:r>
    </w:p>
    <w:p w14:paraId="6BAE5E16" w14:textId="5BB541F8" w:rsidR="00931751" w:rsidRPr="006D54C4" w:rsidRDefault="00931751" w:rsidP="00931751">
      <w:pPr>
        <w:pStyle w:val="3"/>
        <w:rPr>
          <w:rFonts w:hAnsi="標楷體"/>
        </w:rPr>
      </w:pPr>
      <w:r w:rsidRPr="006D54C4">
        <w:rPr>
          <w:rFonts w:hAnsi="標楷體" w:hint="eastAsia"/>
        </w:rPr>
        <w:t>經調閱衛福部近</w:t>
      </w:r>
      <w:r w:rsidR="00E00AB2" w:rsidRPr="006D54C4">
        <w:rPr>
          <w:rFonts w:hAnsi="標楷體" w:hint="eastAsia"/>
        </w:rPr>
        <w:t>6</w:t>
      </w:r>
      <w:r w:rsidRPr="006D54C4">
        <w:rPr>
          <w:rFonts w:hAnsi="標楷體" w:hint="eastAsia"/>
        </w:rPr>
        <w:t>年(109年至114年)部長信箱陳情職場霸凌案件發現，過去即有本案涉案單位機關之職員透過部長信箱陳情遭到職場霸凌，卻被視為未具名案件，未獲該部人事處提報防護小組處理：</w:t>
      </w:r>
    </w:p>
    <w:p w14:paraId="1B5C6F0D" w14:textId="3DE936A8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lastRenderedPageBreak/>
        <w:t>衛福部近</w:t>
      </w:r>
      <w:r w:rsidR="00E00AB2" w:rsidRPr="006D54C4">
        <w:rPr>
          <w:rFonts w:hAnsi="標楷體" w:hint="eastAsia"/>
        </w:rPr>
        <w:t>6</w:t>
      </w:r>
      <w:r w:rsidRPr="006D54C4">
        <w:rPr>
          <w:rFonts w:hAnsi="標楷體" w:hint="eastAsia"/>
        </w:rPr>
        <w:t>年(109年至114年)部長信箱就本案涉案單位機關之職場霸凌陳情案件，詳如下表所示。</w:t>
      </w:r>
    </w:p>
    <w:p w14:paraId="45BF3EBA" w14:textId="7D6E0CC6" w:rsidR="00813A2A" w:rsidRPr="006D54C4" w:rsidRDefault="00813A2A" w:rsidP="00813A2A">
      <w:pPr>
        <w:keepNext/>
        <w:kinsoku w:val="0"/>
        <w:adjustRightInd w:val="0"/>
        <w:snapToGrid w:val="0"/>
        <w:spacing w:before="240" w:after="40" w:line="360" w:lineRule="exact"/>
        <w:ind w:left="697" w:hanging="697"/>
        <w:textAlignment w:val="baseline"/>
        <w:rPr>
          <w:rFonts w:hAnsi="標楷體"/>
          <w:b/>
          <w:spacing w:val="-10"/>
          <w:kern w:val="28"/>
          <w:sz w:val="28"/>
          <w:szCs w:val="28"/>
        </w:rPr>
      </w:pPr>
      <w:r w:rsidRPr="006D54C4">
        <w:rPr>
          <w:rFonts w:hAnsi="標楷體" w:hint="eastAsia"/>
          <w:b/>
          <w:spacing w:val="-10"/>
          <w:kern w:val="28"/>
          <w:sz w:val="28"/>
          <w:szCs w:val="28"/>
        </w:rPr>
        <w:t>表、衛福部近5年(109年至114年)部長信箱就本案涉案單位機關之職場霸凌陳情案件</w:t>
      </w:r>
    </w:p>
    <w:tbl>
      <w:tblPr>
        <w:tblStyle w:val="22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969"/>
        <w:gridCol w:w="3736"/>
      </w:tblGrid>
      <w:tr w:rsidR="006D54C4" w:rsidRPr="006D54C4" w14:paraId="19ECBCE7" w14:textId="77777777" w:rsidTr="00083BBA">
        <w:trPr>
          <w:tblHeader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D633A5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申訴</w:t>
            </w:r>
          </w:p>
          <w:p w14:paraId="3888251F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時間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A04EA7B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申訴情節</w:t>
            </w:r>
          </w:p>
          <w:p w14:paraId="09A450D2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(摘要)</w:t>
            </w:r>
          </w:p>
        </w:tc>
        <w:tc>
          <w:tcPr>
            <w:tcW w:w="3736" w:type="dxa"/>
            <w:shd w:val="clear" w:color="auto" w:fill="F2F2F2" w:themeFill="background1" w:themeFillShade="F2"/>
            <w:vAlign w:val="center"/>
          </w:tcPr>
          <w:p w14:paraId="7FBD3D7C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衛福部部長信箱回復情形(摘要概述)</w:t>
            </w:r>
          </w:p>
        </w:tc>
      </w:tr>
      <w:tr w:rsidR="006D54C4" w:rsidRPr="006D54C4" w14:paraId="563474D2" w14:textId="77777777" w:rsidTr="00083BBA">
        <w:tc>
          <w:tcPr>
            <w:tcW w:w="1134" w:type="dxa"/>
          </w:tcPr>
          <w:p w14:paraId="2A17B154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111年11月19日</w:t>
            </w:r>
          </w:p>
        </w:tc>
        <w:tc>
          <w:tcPr>
            <w:tcW w:w="3969" w:type="dxa"/>
          </w:tcPr>
          <w:p w14:paraId="69FA9AF6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社工司約用人員申訴：</w:t>
            </w:r>
          </w:p>
          <w:p w14:paraId="4E17B917" w14:textId="77777777" w:rsidR="00813A2A" w:rsidRPr="006D54C4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我8月29日到職，沒受過完整訓練，就被要求一定要會部長信箱、公文系統。前人留下的爛攤子，沒有講的部分，</w:t>
            </w:r>
            <w:r w:rsidRPr="006D54C4">
              <w:rPr>
                <w:rFonts w:hAnsi="標楷體" w:hint="eastAsia"/>
                <w:sz w:val="28"/>
                <w:u w:val="single"/>
              </w:rPr>
              <w:t>我都是在被大小聲被嘖的情形下學會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7F248C81" w14:textId="437A5173" w:rsidR="00813A2A" w:rsidRPr="006D54C4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某專員</w:t>
            </w:r>
            <w:r w:rsidRPr="006D54C4">
              <w:rPr>
                <w:rFonts w:hAnsi="標楷體" w:hint="eastAsia"/>
                <w:sz w:val="28"/>
                <w:u w:val="single"/>
              </w:rPr>
              <w:t>在公開的辦公室以電話質問、咆嘯我</w:t>
            </w:r>
            <w:r w:rsidRPr="006D54C4">
              <w:rPr>
                <w:rFonts w:hAnsi="標楷體"/>
                <w:sz w:val="28"/>
              </w:rPr>
              <w:t>…</w:t>
            </w:r>
            <w:r w:rsidR="00E00AB2" w:rsidRPr="006D54C4">
              <w:rPr>
                <w:rFonts w:hAnsi="標楷體"/>
                <w:sz w:val="28"/>
              </w:rPr>
              <w:t>…</w:t>
            </w:r>
            <w:r w:rsidRPr="006D54C4">
              <w:rPr>
                <w:rFonts w:hAnsi="標楷體" w:hint="eastAsia"/>
                <w:sz w:val="28"/>
              </w:rPr>
              <w:t>因為我拒絕幫忙她的業務，該專員用LINE、電話說：「</w:t>
            </w:r>
            <w:r w:rsidRPr="006D54C4">
              <w:rPr>
                <w:rFonts w:hAnsi="標楷體" w:hint="eastAsia"/>
                <w:sz w:val="28"/>
                <w:u w:val="single"/>
              </w:rPr>
              <w:t>你不幫我、核銷又做不好，你一定會死得更慘</w:t>
            </w:r>
            <w:r w:rsidRPr="006D54C4">
              <w:rPr>
                <w:rFonts w:hAnsi="標楷體" w:hint="eastAsia"/>
                <w:sz w:val="28"/>
              </w:rPr>
              <w:t>」</w:t>
            </w:r>
            <w:r w:rsidRPr="006D54C4">
              <w:rPr>
                <w:rFonts w:hAnsi="標楷體"/>
                <w:sz w:val="28"/>
              </w:rPr>
              <w:t>…</w:t>
            </w:r>
            <w:r w:rsidR="00E00AB2" w:rsidRPr="006D54C4">
              <w:rPr>
                <w:rFonts w:hAnsi="標楷體"/>
                <w:sz w:val="28"/>
              </w:rPr>
              <w:t>…</w:t>
            </w:r>
          </w:p>
          <w:p w14:paraId="382F394F" w14:textId="77777777" w:rsidR="00813A2A" w:rsidRPr="006D54C4" w:rsidRDefault="00813A2A" w:rsidP="00813A2A">
            <w:pPr>
              <w:numPr>
                <w:ilvl w:val="0"/>
                <w:numId w:val="40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  <w:u w:val="single"/>
              </w:rPr>
              <w:t>我請人事處協助調離現職，上開情事我已經告訴科長，但依然發生</w:t>
            </w:r>
            <w:r w:rsidRPr="006D54C4">
              <w:rPr>
                <w:rFonts w:hAnsi="標楷體"/>
                <w:sz w:val="28"/>
                <w:u w:val="single"/>
              </w:rPr>
              <w:t>…</w:t>
            </w:r>
            <w:r w:rsidRPr="006D54C4">
              <w:rPr>
                <w:rFonts w:hAnsi="標楷體" w:hint="eastAsia"/>
                <w:sz w:val="28"/>
                <w:u w:val="single"/>
              </w:rPr>
              <w:t>我因上開情事已至醫院精神科就診並服用抗憂鬱藥2週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06B65CB3" w14:textId="77777777" w:rsidR="00813A2A" w:rsidRPr="006D54C4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您表示</w:t>
            </w:r>
            <w:r w:rsidRPr="006D54C4">
              <w:rPr>
                <w:rFonts w:hAnsi="標楷體" w:hint="eastAsia"/>
                <w:sz w:val="28"/>
                <w:u w:val="single"/>
              </w:rPr>
              <w:t>因遭職場霸凌而不願意留在辦公室，請人事處即刻協處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1D0F0011" w14:textId="52F108AD" w:rsidR="00813A2A" w:rsidRPr="006D54C4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經您同意邀集</w:t>
            </w:r>
            <w:r w:rsidRPr="006D54C4">
              <w:rPr>
                <w:rFonts w:hAnsi="標楷體" w:hint="eastAsia"/>
                <w:sz w:val="28"/>
                <w:u w:val="single"/>
              </w:rPr>
              <w:t>社工司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姓科長，在人事處面談，</w:t>
            </w:r>
            <w:r w:rsidR="008E7E19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科長表示將了解某專員咆嘯始末，並請同仁維持公務禮儀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63825920" w14:textId="77777777" w:rsidR="00813A2A" w:rsidRPr="006D54C4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依衛福部職場霸凌處理規定第4點，職場霸凌事件之被害人或其法定代理人、代理人得向本部人事處提出申訴；申訴得以言詞或書面提出，應載明申訴人個人基本資料、申訴事實及相關事證，並簽名蓋章。</w:t>
            </w:r>
          </w:p>
          <w:p w14:paraId="1AA20F5F" w14:textId="77777777" w:rsidR="00813A2A" w:rsidRPr="006D54C4" w:rsidRDefault="00813A2A" w:rsidP="00813A2A">
            <w:pPr>
              <w:numPr>
                <w:ilvl w:val="0"/>
                <w:numId w:val="41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檢附衛福部職場霸凌處理規定1份。</w:t>
            </w:r>
          </w:p>
        </w:tc>
      </w:tr>
      <w:tr w:rsidR="006D54C4" w:rsidRPr="006D54C4" w14:paraId="59DF156C" w14:textId="77777777" w:rsidTr="00083BBA">
        <w:tc>
          <w:tcPr>
            <w:tcW w:w="1134" w:type="dxa"/>
          </w:tcPr>
          <w:p w14:paraId="357276CE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112年8月23日</w:t>
            </w:r>
          </w:p>
        </w:tc>
        <w:tc>
          <w:tcPr>
            <w:tcW w:w="3969" w:type="dxa"/>
          </w:tcPr>
          <w:p w14:paraId="03448080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申訴</w:t>
            </w:r>
            <w:r w:rsidRPr="006D54C4">
              <w:rPr>
                <w:rFonts w:hAnsi="標楷體" w:hint="eastAsia"/>
                <w:sz w:val="28"/>
                <w:u w:val="single"/>
              </w:rPr>
              <w:t>會計處</w:t>
            </w:r>
            <w:r w:rsidRPr="006D54C4">
              <w:rPr>
                <w:rFonts w:hAnsi="標楷體" w:hint="eastAsia"/>
                <w:sz w:val="28"/>
              </w:rPr>
              <w:t>嚴重職場霸凌：</w:t>
            </w:r>
          </w:p>
          <w:p w14:paraId="760262CC" w14:textId="77777777" w:rsidR="00813A2A" w:rsidRPr="006D54C4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會計處一直以來都存在著職場霸凌，從科長到簡任官，所有公務機關能想的到的情事，這裡全部都有。</w:t>
            </w:r>
          </w:p>
          <w:p w14:paraId="54952412" w14:textId="77777777" w:rsidR="00813A2A" w:rsidRPr="006D54C4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科長對底下同仁</w:t>
            </w:r>
            <w:r w:rsidRPr="006D54C4">
              <w:rPr>
                <w:rFonts w:hAnsi="標楷體" w:hint="eastAsia"/>
                <w:sz w:val="28"/>
                <w:u w:val="single"/>
              </w:rPr>
              <w:t>差別待遇，一天到晚大小聲、同</w:t>
            </w:r>
            <w:r w:rsidRPr="006D54C4">
              <w:rPr>
                <w:rFonts w:hAnsi="標楷體" w:hint="eastAsia"/>
                <w:sz w:val="28"/>
                <w:u w:val="single"/>
              </w:rPr>
              <w:lastRenderedPageBreak/>
              <w:t>一件事有雙重標準、對特定人物加工作、請假刁難、責任推給底下同仁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7895AFF6" w14:textId="7E8C796F" w:rsidR="00813A2A" w:rsidRPr="006D54C4" w:rsidRDefault="00813A2A" w:rsidP="00813A2A">
            <w:pPr>
              <w:numPr>
                <w:ilvl w:val="0"/>
                <w:numId w:val="42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簡任官更厲害，拿同仁桌面整潔度在</w:t>
            </w:r>
            <w:r w:rsidR="00E00AB2" w:rsidRPr="006D54C4">
              <w:rPr>
                <w:rFonts w:hAnsi="標楷體" w:hint="eastAsia"/>
                <w:sz w:val="28"/>
              </w:rPr>
              <w:t>LINE</w:t>
            </w:r>
            <w:r w:rsidRPr="006D54C4">
              <w:rPr>
                <w:rFonts w:hAnsi="標楷體" w:hint="eastAsia"/>
                <w:sz w:val="28"/>
              </w:rPr>
              <w:t>上傳播開玩笑、</w:t>
            </w:r>
            <w:r w:rsidRPr="006D54C4">
              <w:rPr>
                <w:rFonts w:hAnsi="標楷體" w:hint="eastAsia"/>
                <w:sz w:val="28"/>
                <w:u w:val="single"/>
              </w:rPr>
              <w:t>有背景或不好惹的同仁犯錯，就下次小心，其餘的就大聲謾罵言詞羞辱、找冠冕堂皇理由加特定同仁工作</w:t>
            </w:r>
            <w:r w:rsidRPr="006D54C4">
              <w:rPr>
                <w:rFonts w:hAnsi="標楷體" w:hint="eastAsia"/>
                <w:sz w:val="28"/>
              </w:rPr>
              <w:t>、</w:t>
            </w:r>
            <w:r w:rsidRPr="006D54C4">
              <w:rPr>
                <w:rFonts w:hAnsi="標楷體" w:hint="eastAsia"/>
                <w:sz w:val="28"/>
                <w:u w:val="single"/>
              </w:rPr>
              <w:t>對同仁酸言酸語、講話苛薄</w:t>
            </w:r>
            <w:r w:rsidRPr="006D54C4">
              <w:rPr>
                <w:rFonts w:hAnsi="標楷體" w:hint="eastAsia"/>
                <w:sz w:val="28"/>
              </w:rPr>
              <w:t>。遊走在毀謗及侮辱邊緣，心情好裝和藹可親，不順心就變成後母面孔</w:t>
            </w:r>
            <w:r w:rsidRPr="006D54C4">
              <w:rPr>
                <w:rFonts w:hAnsi="標楷體"/>
                <w:sz w:val="28"/>
              </w:rPr>
              <w:t>……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218C6003" w14:textId="77777777" w:rsidR="00813A2A" w:rsidRPr="006D54C4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lastRenderedPageBreak/>
              <w:t>經會計處表示，</w:t>
            </w:r>
            <w:r w:rsidRPr="006D54C4">
              <w:rPr>
                <w:rFonts w:hAnsi="標楷體" w:hint="eastAsia"/>
                <w:sz w:val="28"/>
                <w:u w:val="single"/>
              </w:rPr>
              <w:t>該處處長知悉陳情一事，即邀集科長以上人員召開「因應職場霸凌申訴事件檢討會議」，重申並叮囑宜注意調整對同仁的態度，留意指導同仁之語氣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214C1F72" w14:textId="77777777" w:rsidR="00813A2A" w:rsidRPr="006D54C4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lastRenderedPageBreak/>
              <w:t>該處表示人力短缺，簡任官考量科內同仁工作分配之衡平性，始協助科長妥善調配科內業務，非刻意干預，至於工作分配不均，待人員補齊後即可獲得改善。</w:t>
            </w:r>
          </w:p>
          <w:p w14:paraId="005F0F6A" w14:textId="77777777" w:rsidR="00813A2A" w:rsidRPr="006D54C4" w:rsidRDefault="00813A2A" w:rsidP="00813A2A">
            <w:pPr>
              <w:numPr>
                <w:ilvl w:val="0"/>
                <w:numId w:val="43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  <w:u w:val="single"/>
              </w:rPr>
              <w:t>如果您仍認為職場霸凌未獲改善，亦可透過本部職場霸凌申訴電子信箱具名提出申訴</w:t>
            </w:r>
            <w:r w:rsidRPr="006D54C4">
              <w:rPr>
                <w:rFonts w:hAnsi="標楷體" w:hint="eastAsia"/>
                <w:sz w:val="28"/>
              </w:rPr>
              <w:t>，檢附衛福部職場霸凌處理規定1份。</w:t>
            </w:r>
          </w:p>
        </w:tc>
      </w:tr>
      <w:tr w:rsidR="006D54C4" w:rsidRPr="006D54C4" w14:paraId="624D2B27" w14:textId="77777777" w:rsidTr="00083BBA">
        <w:tc>
          <w:tcPr>
            <w:tcW w:w="1134" w:type="dxa"/>
          </w:tcPr>
          <w:p w14:paraId="5E45A7C0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lastRenderedPageBreak/>
              <w:t>112年11月16日</w:t>
            </w:r>
          </w:p>
        </w:tc>
        <w:tc>
          <w:tcPr>
            <w:tcW w:w="3969" w:type="dxa"/>
          </w:tcPr>
          <w:p w14:paraId="31415EF9" w14:textId="77777777" w:rsidR="00813A2A" w:rsidRPr="006D54C4" w:rsidRDefault="00813A2A" w:rsidP="00813A2A">
            <w:p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社工司約用專員陳情略以：</w:t>
            </w:r>
          </w:p>
          <w:p w14:paraId="33E5315A" w14:textId="599FA733" w:rsidR="00813A2A" w:rsidRPr="006D54C4" w:rsidRDefault="00813A2A" w:rsidP="00813A2A">
            <w:pPr>
              <w:numPr>
                <w:ilvl w:val="0"/>
                <w:numId w:val="44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有1位民眾在桃園被隔離，轉到宜蘭找不到資料，無法請領防疫補助。</w:t>
            </w:r>
            <w:r w:rsidRPr="006D54C4">
              <w:rPr>
                <w:rFonts w:hAnsi="標楷體" w:hint="eastAsia"/>
                <w:sz w:val="28"/>
                <w:u w:val="single"/>
              </w:rPr>
              <w:t>主管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姓專委忽然暴怒，在隔日把我、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科長、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科員叫進小辦公室大發雷霆、摔筆、作勢打人，幸好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、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兩人擋在中間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  <w:p w14:paraId="7AA31AB1" w14:textId="76DB4906" w:rsidR="00813A2A" w:rsidRPr="006D54C4" w:rsidRDefault="00813A2A" w:rsidP="00813A2A">
            <w:pPr>
              <w:numPr>
                <w:ilvl w:val="0"/>
                <w:numId w:val="44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後來的日子，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</w:rPr>
              <w:t>姓專委未因自己無賴的行為道歉，也</w:t>
            </w:r>
            <w:r w:rsidRPr="006D54C4">
              <w:rPr>
                <w:rFonts w:hAnsi="標楷體" w:hint="eastAsia"/>
                <w:sz w:val="28"/>
                <w:u w:val="single"/>
              </w:rPr>
              <w:t>未改善處處針對我的態度</w:t>
            </w:r>
            <w:r w:rsidRPr="006D54C4">
              <w:rPr>
                <w:rFonts w:hAnsi="標楷體" w:hint="eastAsia"/>
                <w:sz w:val="28"/>
              </w:rPr>
              <w:t>，</w:t>
            </w:r>
            <w:r w:rsidRPr="006D54C4">
              <w:rPr>
                <w:rFonts w:hAnsi="標楷體" w:hint="eastAsia"/>
                <w:sz w:val="28"/>
                <w:u w:val="single"/>
              </w:rPr>
              <w:t>我感到身心受到極大壓力，辭職去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○○</w:t>
            </w:r>
            <w:r w:rsidRPr="006D54C4">
              <w:rPr>
                <w:rFonts w:hAnsi="標楷體" w:hint="eastAsia"/>
                <w:sz w:val="28"/>
                <w:u w:val="single"/>
              </w:rPr>
              <w:t>上班</w:t>
            </w:r>
            <w:r w:rsidRPr="006D54C4">
              <w:rPr>
                <w:rFonts w:hAnsi="標楷體" w:hint="eastAsia"/>
                <w:sz w:val="28"/>
              </w:rPr>
              <w:t>。</w:t>
            </w:r>
          </w:p>
        </w:tc>
        <w:tc>
          <w:tcPr>
            <w:tcW w:w="3736" w:type="dxa"/>
          </w:tcPr>
          <w:p w14:paraId="5E43DFB3" w14:textId="4B5145D7" w:rsidR="00813A2A" w:rsidRPr="006D54C4" w:rsidRDefault="003B487C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○</w:t>
            </w:r>
            <w:r w:rsidR="00813A2A" w:rsidRPr="006D54C4">
              <w:rPr>
                <w:rFonts w:hAnsi="標楷體" w:hint="eastAsia"/>
                <w:sz w:val="28"/>
              </w:rPr>
              <w:t>姓專委係考量民眾已多次來電均無法解決，遂召集您、科長、協辦同仁共同釐清案情、爭點並給予指導。</w:t>
            </w:r>
          </w:p>
          <w:p w14:paraId="6CE9C957" w14:textId="53321C46" w:rsidR="00813A2A" w:rsidRPr="006D54C4" w:rsidRDefault="00813A2A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有關作勢打人1節，</w:t>
            </w:r>
            <w:r w:rsidRPr="006D54C4">
              <w:rPr>
                <w:rFonts w:hAnsi="標楷體" w:hint="eastAsia"/>
                <w:sz w:val="28"/>
                <w:u w:val="single"/>
              </w:rPr>
              <w:t>經社工司司長面談後得知，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姓專委召集相關人員討論案情，尚無作勢打人情事</w:t>
            </w:r>
            <w:r w:rsidRPr="006D54C4">
              <w:rPr>
                <w:rFonts w:hAnsi="標楷體" w:hint="eastAsia"/>
                <w:sz w:val="28"/>
              </w:rPr>
              <w:t>，僅係指導同仁及協調解決問題。</w:t>
            </w:r>
          </w:p>
          <w:p w14:paraId="5FDDFD59" w14:textId="274C369B" w:rsidR="00813A2A" w:rsidRPr="006D54C4" w:rsidRDefault="00813A2A" w:rsidP="00813A2A">
            <w:pPr>
              <w:numPr>
                <w:ilvl w:val="0"/>
                <w:numId w:val="45"/>
              </w:numPr>
              <w:overflowPunct/>
              <w:autoSpaceDE/>
              <w:autoSpaceDN/>
              <w:spacing w:line="360" w:lineRule="exact"/>
              <w:jc w:val="left"/>
              <w:rPr>
                <w:rFonts w:hAnsi="標楷體"/>
                <w:sz w:val="28"/>
              </w:rPr>
            </w:pPr>
            <w:r w:rsidRPr="006D54C4">
              <w:rPr>
                <w:rFonts w:hAnsi="標楷體" w:hint="eastAsia"/>
                <w:sz w:val="28"/>
              </w:rPr>
              <w:t>又</w:t>
            </w:r>
            <w:r w:rsidR="003B487C" w:rsidRPr="006D54C4">
              <w:rPr>
                <w:rFonts w:hAnsi="標楷體" w:hint="eastAsia"/>
                <w:sz w:val="28"/>
                <w:u w:val="single"/>
              </w:rPr>
              <w:t>○</w:t>
            </w:r>
            <w:r w:rsidRPr="006D54C4">
              <w:rPr>
                <w:rFonts w:hAnsi="標楷體" w:hint="eastAsia"/>
                <w:sz w:val="28"/>
                <w:u w:val="single"/>
              </w:rPr>
              <w:t>姓專委是本部員工關懷小組關懷員，平日亦多關心同仁</w:t>
            </w:r>
            <w:r w:rsidRPr="006D54C4">
              <w:rPr>
                <w:rFonts w:hAnsi="標楷體" w:hint="eastAsia"/>
                <w:sz w:val="28"/>
              </w:rPr>
              <w:t>，社工司於司務會議再次提醒主管同仁強化對同仁之關懷與溝通。</w:t>
            </w:r>
          </w:p>
        </w:tc>
      </w:tr>
    </w:tbl>
    <w:p w14:paraId="64D3082F" w14:textId="457D5F9E" w:rsidR="00931751" w:rsidRPr="006D54C4" w:rsidRDefault="00813A2A" w:rsidP="005971AD">
      <w:pPr>
        <w:pStyle w:val="4"/>
        <w:numPr>
          <w:ilvl w:val="0"/>
          <w:numId w:val="0"/>
        </w:numPr>
        <w:rPr>
          <w:rFonts w:hAnsi="標楷體"/>
          <w:kern w:val="2"/>
          <w:szCs w:val="20"/>
        </w:rPr>
      </w:pPr>
      <w:r w:rsidRPr="006D54C4">
        <w:rPr>
          <w:rFonts w:hAnsi="標楷體" w:hint="eastAsia"/>
          <w:kern w:val="2"/>
          <w:sz w:val="28"/>
          <w:szCs w:val="32"/>
        </w:rPr>
        <w:t>資料來源：依據衛福部查復資料彙整製表</w:t>
      </w:r>
      <w:r w:rsidRPr="006D54C4">
        <w:rPr>
          <w:rFonts w:hAnsi="標楷體" w:hint="eastAsia"/>
          <w:kern w:val="2"/>
          <w:szCs w:val="20"/>
        </w:rPr>
        <w:t>。</w:t>
      </w:r>
    </w:p>
    <w:p w14:paraId="34A81AC4" w14:textId="77777777" w:rsidR="005971AD" w:rsidRPr="006D54C4" w:rsidRDefault="005971AD" w:rsidP="005971AD">
      <w:pPr>
        <w:pStyle w:val="4"/>
        <w:numPr>
          <w:ilvl w:val="0"/>
          <w:numId w:val="0"/>
        </w:numPr>
        <w:rPr>
          <w:rFonts w:hAnsi="標楷體"/>
        </w:rPr>
      </w:pPr>
    </w:p>
    <w:p w14:paraId="25C1C647" w14:textId="0B995439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至於為何未受理上開案件並提防護小組處理之</w:t>
      </w:r>
      <w:r w:rsidRPr="006D54C4">
        <w:rPr>
          <w:rFonts w:hAnsi="標楷體" w:hint="eastAsia"/>
        </w:rPr>
        <w:lastRenderedPageBreak/>
        <w:t>理由，衛福部人事處卻因將該類案件歸類於陳情案件，視為未具名案件而</w:t>
      </w:r>
      <w:r w:rsidR="005874D2" w:rsidRPr="006D54C4">
        <w:rPr>
          <w:rFonts w:hAnsi="標楷體" w:hint="eastAsia"/>
        </w:rPr>
        <w:t>未提報防護小組處理</w:t>
      </w:r>
      <w:r w:rsidRPr="006D54C4">
        <w:rPr>
          <w:rFonts w:hAnsi="標楷體" w:hint="eastAsia"/>
        </w:rPr>
        <w:t>：</w:t>
      </w:r>
      <w:r w:rsidRPr="006D54C4">
        <w:rPr>
          <w:rFonts w:hAnsi="標楷體"/>
        </w:rPr>
        <w:t xml:space="preserve"> </w:t>
      </w:r>
    </w:p>
    <w:p w14:paraId="15E05502" w14:textId="74B77F2B" w:rsidR="00931751" w:rsidRPr="006D54C4" w:rsidRDefault="00931751" w:rsidP="00931751">
      <w:pPr>
        <w:pStyle w:val="5"/>
        <w:rPr>
          <w:rFonts w:hAnsi="標楷體"/>
        </w:rPr>
      </w:pPr>
      <w:r w:rsidRPr="006D54C4">
        <w:rPr>
          <w:rFonts w:hAnsi="標楷體" w:hint="eastAsia"/>
        </w:rPr>
        <w:t>衛福部</w:t>
      </w:r>
      <w:r w:rsidR="00AB0DDC" w:rsidRPr="006D54C4">
        <w:rPr>
          <w:rFonts w:hAnsi="標楷體" w:hint="eastAsia"/>
        </w:rPr>
        <w:t>人事處</w:t>
      </w:r>
      <w:r w:rsidRPr="006D54C4">
        <w:rPr>
          <w:rFonts w:hAnsi="標楷體" w:hint="eastAsia"/>
        </w:rPr>
        <w:t>郭欣怡副處長表示：「111年11月19日的案件和112年8月23日的案件都是同一陳情人，我們依據本部霸凌規定來處理，請這位陳情人正式提出申訴並提供相關資料，但後來沒有提出申訴書。112年8月23日的案件，是匿名投訴，當時請相關處的處長了解，有做內部處理，處理後有讓該匿名陳情人知悉，如果對處理結果不滿，還是可以申訴。」「(問：上開3案有無依據霸凌處理規定提防護小組列管調查？如果陳情內容很具體，是否一定要正式具名提出申訴？)依當時本部規定，沒有正式具名提出申訴書，就不會受理，所以不會提到防護小組，就不會有後續的調查。」「依『衛生福利部員工職場霸凌防治與處理作業規定』第4點規定須</w:t>
      </w:r>
      <w:r w:rsidR="00AB0DDC" w:rsidRPr="006D54C4">
        <w:rPr>
          <w:rFonts w:hAnsi="標楷體" w:hint="eastAsia"/>
        </w:rPr>
        <w:t>具</w:t>
      </w:r>
      <w:r w:rsidRPr="006D54C4">
        <w:rPr>
          <w:rFonts w:hAnsi="標楷體" w:hint="eastAsia"/>
        </w:rPr>
        <w:t>名申訴。像之前委員提出的3案，如果陳情人後續沒有正式具名申訴或提出資料，就會停止申訴程序，</w:t>
      </w:r>
      <w:r w:rsidRPr="006D54C4">
        <w:rPr>
          <w:rFonts w:hAnsi="標楷體" w:hint="eastAsia"/>
          <w:u w:val="single"/>
        </w:rPr>
        <w:t>但是我們也會妥適提出相關措施</w:t>
      </w:r>
      <w:r w:rsidRPr="006D54C4">
        <w:rPr>
          <w:rFonts w:hAnsi="標楷體" w:hint="eastAsia"/>
        </w:rPr>
        <w:t>。」</w:t>
      </w:r>
    </w:p>
    <w:p w14:paraId="5A29DE94" w14:textId="0F1F111E" w:rsidR="00931751" w:rsidRPr="006D54C4" w:rsidRDefault="00931751" w:rsidP="00931751">
      <w:pPr>
        <w:pStyle w:val="5"/>
        <w:rPr>
          <w:rFonts w:hAnsi="標楷體"/>
        </w:rPr>
      </w:pPr>
      <w:r w:rsidRPr="006D54C4">
        <w:rPr>
          <w:rFonts w:hAnsi="標楷體" w:hint="eastAsia"/>
        </w:rPr>
        <w:t>衛福部人事處李前處長則坦承：「其實衛福部之前有發生過職場霸凌案，也沒找過防護小組成員。」</w:t>
      </w:r>
    </w:p>
    <w:p w14:paraId="134CBE18" w14:textId="4132E24F" w:rsidR="00931751" w:rsidRPr="006D54C4" w:rsidRDefault="00931751" w:rsidP="00931751">
      <w:pPr>
        <w:pStyle w:val="3"/>
        <w:rPr>
          <w:rFonts w:hAnsi="標楷體"/>
        </w:rPr>
      </w:pPr>
      <w:r w:rsidRPr="006D54C4">
        <w:rPr>
          <w:rFonts w:hAnsi="標楷體" w:hint="eastAsia"/>
        </w:rPr>
        <w:t>本院訪談相關證人證稱，曾鼓起勇氣欲提起申訴，卻被人事處人員以「若檢舉會對其日後在機關內之處境不利」或「必須具名」等</w:t>
      </w:r>
      <w:r w:rsidR="00AB0DDC" w:rsidRPr="006D54C4">
        <w:rPr>
          <w:rFonts w:hAnsi="標楷體" w:hint="eastAsia"/>
        </w:rPr>
        <w:t>為由</w:t>
      </w:r>
      <w:r w:rsidRPr="006D54C4">
        <w:rPr>
          <w:rFonts w:hAnsi="標楷體" w:hint="eastAsia"/>
        </w:rPr>
        <w:t>勸退而未獲處理，錯失處理契機，致職場霸凌情事持續多年：</w:t>
      </w:r>
    </w:p>
    <w:p w14:paraId="02254888" w14:textId="09F1437C" w:rsidR="00931751" w:rsidRPr="006D54C4" w:rsidRDefault="00931751" w:rsidP="00931751">
      <w:pPr>
        <w:pStyle w:val="3"/>
        <w:numPr>
          <w:ilvl w:val="0"/>
          <w:numId w:val="0"/>
        </w:numPr>
        <w:ind w:left="1361"/>
        <w:rPr>
          <w:rFonts w:hAnsi="標楷體"/>
        </w:rPr>
      </w:pPr>
      <w:r w:rsidRPr="006D54C4">
        <w:rPr>
          <w:rFonts w:hAnsi="標楷體" w:hint="eastAsia"/>
        </w:rPr>
        <w:t xml:space="preserve">    本院訪談多名證人表示：「我有到人事處提霸凌申訴，當時人事處問我有無先向長官反映，我說有跟科長說，但科長幫不上忙，人事處竟回答我說</w:t>
      </w:r>
      <w:r w:rsidRPr="006D54C4">
        <w:rPr>
          <w:rFonts w:hAnsi="標楷體" w:hint="eastAsia"/>
        </w:rPr>
        <w:lastRenderedPageBreak/>
        <w:t>如果我要提，視察會知道是誰提的，我就因此吞下去。」另一名證人稱：「我打電話給人事處問一下霸凌的事，但人事處電話中勸誡我，說不明確，可能在單位會不好過，要我自己檢討(檢討被害人)</w:t>
      </w:r>
      <w:r w:rsidR="00AB0DDC" w:rsidRPr="006D54C4">
        <w:rPr>
          <w:rFonts w:hAnsi="標楷體" w:hint="eastAsia"/>
        </w:rPr>
        <w:t>。</w:t>
      </w:r>
      <w:r w:rsidRPr="006D54C4">
        <w:rPr>
          <w:rFonts w:hAnsi="標楷體" w:hint="eastAsia"/>
        </w:rPr>
        <w:t>」衛福部人事</w:t>
      </w:r>
      <w:r w:rsidR="00AB0DDC" w:rsidRPr="006D54C4">
        <w:rPr>
          <w:rFonts w:hAnsi="標楷體" w:hint="eastAsia"/>
        </w:rPr>
        <w:t>處</w:t>
      </w:r>
      <w:r w:rsidRPr="006D54C4">
        <w:rPr>
          <w:rFonts w:hAnsi="標楷體" w:hint="eastAsia"/>
        </w:rPr>
        <w:t>李前處長則表示：「我要求同仁接獲相關詢問電話或同仁詢問時，不應區分科別，最後關心的案件都會落入人事處，我常跟同仁講，不要輕易跟同仁說</w:t>
      </w:r>
      <w:r w:rsidRPr="006D54C4">
        <w:rPr>
          <w:rFonts w:hAnsi="標楷體"/>
        </w:rPr>
        <w:t>NO</w:t>
      </w:r>
      <w:r w:rsidRPr="006D54C4">
        <w:rPr>
          <w:rFonts w:hAnsi="標楷體" w:hint="eastAsia"/>
        </w:rPr>
        <w:t>，應表達研究看看，爭取跟科長或主管討論如何處理的時間。」</w:t>
      </w:r>
    </w:p>
    <w:p w14:paraId="6B5C4A84" w14:textId="475F4FD3" w:rsidR="00931751" w:rsidRPr="006D54C4" w:rsidRDefault="00DB3AA2" w:rsidP="00931751">
      <w:pPr>
        <w:pStyle w:val="3"/>
        <w:rPr>
          <w:rFonts w:hAnsi="標楷體"/>
        </w:rPr>
      </w:pPr>
      <w:r w:rsidRPr="006D54C4">
        <w:rPr>
          <w:rFonts w:hAnsi="標楷體" w:hint="eastAsia"/>
          <w:bCs w:val="0"/>
        </w:rPr>
        <w:t>另據資料顯示，自衛福部組織改造以來，社政業務不斷成長，保護司、長照司、社工司等加班時數、員工離職率，相較於部內其他業務單位為高，數度請增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</w:t>
      </w:r>
      <w:r w:rsidR="00931751" w:rsidRPr="006D54C4">
        <w:rPr>
          <w:rFonts w:hAnsi="標楷體" w:hint="eastAsia"/>
        </w:rPr>
        <w:t>：</w:t>
      </w:r>
    </w:p>
    <w:p w14:paraId="4EA3A43D" w14:textId="11E9B1AA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自衛福部組織改造以來，社政業務不斷成長，保護司、長照司、社工司等加班時數、員工離職率，相較於部內其他業務單位為高，數度請</w:t>
      </w:r>
      <w:r w:rsidR="00D62F25" w:rsidRPr="006D54C4">
        <w:rPr>
          <w:rFonts w:hAnsi="標楷體" w:hint="eastAsia"/>
        </w:rPr>
        <w:t>增</w:t>
      </w:r>
      <w:r w:rsidRPr="006D54C4">
        <w:rPr>
          <w:rFonts w:hAnsi="標楷體" w:hint="eastAsia"/>
        </w:rPr>
        <w:t>人力卻未能補實：</w:t>
      </w:r>
    </w:p>
    <w:p w14:paraId="76E0937F" w14:textId="7BCDC185" w:rsidR="00931751" w:rsidRPr="006D54C4" w:rsidRDefault="00931751" w:rsidP="00931751">
      <w:pPr>
        <w:pStyle w:val="5"/>
        <w:rPr>
          <w:rFonts w:hAnsi="標楷體"/>
        </w:rPr>
      </w:pPr>
      <w:r w:rsidRPr="006D54C4">
        <w:rPr>
          <w:rFonts w:hAnsi="標楷體" w:hint="eastAsia"/>
        </w:rPr>
        <w:t>以社工司為例，衛福部113年3月15日函報行政院請</w:t>
      </w:r>
      <w:r w:rsidR="00D62F25" w:rsidRPr="006D54C4">
        <w:rPr>
          <w:rFonts w:hAnsi="標楷體" w:hint="eastAsia"/>
        </w:rPr>
        <w:t>增</w:t>
      </w:r>
      <w:r w:rsidRPr="006D54C4">
        <w:rPr>
          <w:rFonts w:hAnsi="標楷體" w:hint="eastAsia"/>
        </w:rPr>
        <w:t>人力，其中社工司為因應修正社會救助法、勸募業務、推動兒童及少年未來教育與發展帳戶等業務，共請增職員17人，但未獲同意。(其中心理健康司、資訊處及社安網辦公室請增人力均獲核復)；該司114年4月7日再請增1個科16人，人事處表示要請增人力十分困難，經協</w:t>
      </w:r>
      <w:r w:rsidRPr="006D54C4">
        <w:rPr>
          <w:rFonts w:hAnsi="標楷體" w:hint="eastAsia"/>
        </w:rPr>
        <w:lastRenderedPageBreak/>
        <w:t>調，林春燕簡任視察1人於114年6月23日支援該司。又，該司於114年6月2日再次簽陳請增人力7人，人事處意見為：建請以現有人力支應退回。</w:t>
      </w:r>
    </w:p>
    <w:p w14:paraId="20875916" w14:textId="77777777" w:rsidR="00931751" w:rsidRPr="006D54C4" w:rsidRDefault="00931751" w:rsidP="00931751">
      <w:pPr>
        <w:pStyle w:val="5"/>
        <w:rPr>
          <w:rFonts w:hAnsi="標楷體"/>
        </w:rPr>
      </w:pPr>
      <w:r w:rsidRPr="006D54C4">
        <w:rPr>
          <w:rFonts w:hAnsi="標楷體" w:hint="eastAsia"/>
        </w:rPr>
        <w:t>以長照司為例，該司110年度平均每位同仁實際多工作40天、平均申報加班天數為36.5天，高於該部18.5天；該司自行計算111年總加班時數達19,557小時，若以111年總工時2,000小時計算(正常工作天數250日Ⅹ8小時)，相當於9名工作人員工作時數。另，該司114年向行政院爭取人力，於114年7月10日接獲人事處通知，行政院已回函同意核增8名人力，並依實際在職聘用人數預借7名人力予長照司。</w:t>
      </w:r>
    </w:p>
    <w:p w14:paraId="037174D7" w14:textId="039CCEA8" w:rsidR="00931751" w:rsidRPr="006D54C4" w:rsidRDefault="00931751" w:rsidP="00AB0DDC">
      <w:pPr>
        <w:pStyle w:val="5"/>
      </w:pPr>
      <w:r w:rsidRPr="006D54C4">
        <w:rPr>
          <w:rFonts w:hint="eastAsia"/>
        </w:rPr>
        <w:t>衛福部人事處李前處長表示：「就我所知，保護司、長照司、社工司等加班時數、員工離職率，相較於部內其他業務單位為高。」</w:t>
      </w:r>
    </w:p>
    <w:p w14:paraId="329C1966" w14:textId="1E57DA80" w:rsidR="00931751" w:rsidRPr="006D54C4" w:rsidRDefault="00931751" w:rsidP="00931751">
      <w:pPr>
        <w:pStyle w:val="4"/>
        <w:rPr>
          <w:rFonts w:hAnsi="標楷體"/>
        </w:rPr>
      </w:pPr>
      <w:r w:rsidRPr="006D54C4">
        <w:rPr>
          <w:rFonts w:hAnsi="標楷體" w:hint="eastAsia"/>
        </w:rPr>
        <w:t>衛福部人事處李前處長表示：「人事總處希望我不要參加記者會，表示人事長信箱有收到檢舉我的匿名信。」「(問：你案件調查多久？多久你收到通知？)約1小時，3個調查小組</w:t>
      </w:r>
      <w:r w:rsidR="00F06FDB" w:rsidRPr="006D54C4">
        <w:rPr>
          <w:rFonts w:hAnsi="標楷體" w:hint="eastAsia"/>
        </w:rPr>
        <w:t>成員</w:t>
      </w:r>
      <w:r w:rsidRPr="006D54C4">
        <w:rPr>
          <w:rFonts w:hAnsi="標楷體" w:hint="eastAsia"/>
        </w:rPr>
        <w:t>，1個主秘、心理、法律。問我只是要我說明，問完後3天考績會要我說明，我其實沒有想去。其實作法很粗糙，事後我被記申誡2次。」</w:t>
      </w:r>
      <w:r w:rsidR="00AB0DDC" w:rsidRPr="006D54C4">
        <w:rPr>
          <w:rFonts w:hAnsi="標楷體" w:hint="eastAsia"/>
        </w:rPr>
        <w:t>顯然人事處處長亦因職場霸凌而受到處分。</w:t>
      </w:r>
    </w:p>
    <w:p w14:paraId="0CEEC270" w14:textId="00F74555" w:rsidR="009B7791" w:rsidRPr="006D54C4" w:rsidRDefault="00931751" w:rsidP="00931751">
      <w:pPr>
        <w:pStyle w:val="3"/>
        <w:rPr>
          <w:rFonts w:hAnsi="標楷體"/>
        </w:rPr>
      </w:pPr>
      <w:r w:rsidRPr="006D54C4">
        <w:rPr>
          <w:rFonts w:hAnsi="標楷體" w:hint="eastAsia"/>
        </w:rPr>
        <w:t>綜上，</w:t>
      </w:r>
      <w:r w:rsidR="00DB3AA2" w:rsidRPr="006D54C4">
        <w:rPr>
          <w:rFonts w:hAnsi="標楷體" w:hint="eastAsia"/>
          <w:bCs w:val="0"/>
        </w:rPr>
        <w:t>衛福部人事處負責該部之預算員額管理、員額評鑑、機關人員訓練進修、員工協助方案等相關霸凌防治及人事管理業務，並依衛福部職場霸凌處理規定及標準作業流程載明，該部職場霸凌事件</w:t>
      </w:r>
      <w:r w:rsidR="000C257C" w:rsidRPr="006D54C4">
        <w:rPr>
          <w:rFonts w:hAnsi="標楷體" w:hint="eastAsia"/>
          <w:bCs w:val="0"/>
        </w:rPr>
        <w:t>係</w:t>
      </w:r>
      <w:r w:rsidR="00DB3AA2" w:rsidRPr="006D54C4">
        <w:rPr>
          <w:rFonts w:hAnsi="標楷體" w:hint="eastAsia"/>
          <w:bCs w:val="0"/>
        </w:rPr>
        <w:t>由人事處受理，採多元申訴管道。經查，該部部長信箱早有職場霸凌陳情案件，衛福部人事處卻因將該案件歸類於陳情案件，視為未具名案件而</w:t>
      </w:r>
      <w:r w:rsidR="005874D2" w:rsidRPr="006D54C4">
        <w:rPr>
          <w:rFonts w:hAnsi="標楷體" w:hint="eastAsia"/>
          <w:bCs w:val="0"/>
        </w:rPr>
        <w:t>未提報</w:t>
      </w:r>
      <w:r w:rsidR="005874D2" w:rsidRPr="006D54C4">
        <w:rPr>
          <w:rFonts w:hAnsi="標楷體" w:hint="eastAsia"/>
          <w:bCs w:val="0"/>
        </w:rPr>
        <w:lastRenderedPageBreak/>
        <w:t>防護小組處理</w:t>
      </w:r>
      <w:r w:rsidR="00DB3AA2" w:rsidRPr="006D54C4">
        <w:rPr>
          <w:rFonts w:hAnsi="標楷體" w:hint="eastAsia"/>
          <w:bCs w:val="0"/>
        </w:rPr>
        <w:t>，損及被害員工權益；本院訪談多名證人證稱，曾鼓起勇氣欲提起申訴，卻被該部人事處人員以「若檢舉會對其日後在機關內之處境不利」或「必須具名」等</w:t>
      </w:r>
      <w:r w:rsidR="000C257C" w:rsidRPr="006D54C4">
        <w:rPr>
          <w:rFonts w:hAnsi="標楷體" w:hint="eastAsia"/>
          <w:bCs w:val="0"/>
        </w:rPr>
        <w:t>為由</w:t>
      </w:r>
      <w:r w:rsidR="00DB3AA2" w:rsidRPr="006D54C4">
        <w:rPr>
          <w:rFonts w:hAnsi="標楷體" w:hint="eastAsia"/>
          <w:bCs w:val="0"/>
        </w:rPr>
        <w:t>勸退而未獲處理，錯失處理契機，致職場霸凌情事持續多年；另據資料顯示，自衛福部組織改造以來，社政業務不斷成長，保護司、長照司、社工司等加班時數、員工離職率，相較於部內其他業務單位為高，數度請增人力卻未能補實，再加上部分主管所營造之負向管理組織文化，造成既有人力落入不斷加班與人員流動的惡性循環，持續惡化職場工作環境。然衛福部人事處卻未能及早掌握、予以把關及防範，甚至該部人事處處長亦因被訴職場霸凌而遭調職及處分，均顯示人事人員欠缺職場霸凌之意識、專業知能及防範處置，核有欠當</w:t>
      </w:r>
      <w:r w:rsidRPr="006D54C4">
        <w:rPr>
          <w:rFonts w:hAnsi="標楷體" w:hint="eastAsia"/>
        </w:rPr>
        <w:t>。</w:t>
      </w:r>
    </w:p>
    <w:p w14:paraId="30D4973C" w14:textId="7DA13332" w:rsidR="00203CE0" w:rsidRPr="006D54C4" w:rsidRDefault="00785107" w:rsidP="00931751">
      <w:pPr>
        <w:pStyle w:val="2"/>
        <w:numPr>
          <w:ilvl w:val="0"/>
          <w:numId w:val="0"/>
        </w:numPr>
        <w:ind w:leftChars="200" w:left="680"/>
        <w:rPr>
          <w:rFonts w:hAnsi="標楷體"/>
        </w:rPr>
      </w:pPr>
      <w:bookmarkStart w:id="47" w:name="_Toc183702062"/>
      <w:bookmarkStart w:id="48" w:name="_Toc165553619"/>
      <w:bookmarkStart w:id="49" w:name="_Toc421794870"/>
      <w:bookmarkStart w:id="50" w:name="_Toc422728952"/>
      <w:r w:rsidRPr="006D54C4">
        <w:rPr>
          <w:rFonts w:hAnsi="標楷體" w:hint="eastAsia"/>
        </w:rPr>
        <w:t xml:space="preserve">   </w:t>
      </w:r>
      <w:bookmarkEnd w:id="47"/>
      <w:bookmarkEnd w:id="48"/>
    </w:p>
    <w:p w14:paraId="66BA9975" w14:textId="77777777" w:rsidR="0002175B" w:rsidRPr="006D54C4" w:rsidRDefault="0002175B">
      <w:pPr>
        <w:widowControl/>
        <w:overflowPunct/>
        <w:autoSpaceDE/>
        <w:autoSpaceDN/>
        <w:jc w:val="left"/>
        <w:rPr>
          <w:rFonts w:hAnsi="標楷體"/>
          <w:kern w:val="32"/>
        </w:rPr>
      </w:pPr>
      <w:bookmarkStart w:id="51" w:name="_Toc524902730"/>
      <w:bookmarkEnd w:id="35"/>
      <w:bookmarkEnd w:id="36"/>
      <w:bookmarkEnd w:id="37"/>
      <w:bookmarkEnd w:id="38"/>
      <w:bookmarkEnd w:id="39"/>
      <w:bookmarkEnd w:id="40"/>
      <w:bookmarkEnd w:id="49"/>
      <w:bookmarkEnd w:id="50"/>
      <w:r w:rsidRPr="006D54C4">
        <w:rPr>
          <w:rFonts w:hAnsi="標楷體"/>
        </w:rPr>
        <w:br w:type="page"/>
      </w:r>
    </w:p>
    <w:p w14:paraId="1F9E1458" w14:textId="49BA458B" w:rsidR="00286B1B" w:rsidRPr="006D54C4" w:rsidRDefault="000512D1" w:rsidP="005F7B0C">
      <w:pPr>
        <w:pStyle w:val="10"/>
        <w:ind w:left="680" w:firstLine="680"/>
        <w:rPr>
          <w:rFonts w:hAnsi="標楷體"/>
        </w:rPr>
      </w:pPr>
      <w:r w:rsidRPr="006D54C4">
        <w:rPr>
          <w:rFonts w:hAnsi="標楷體" w:hint="eastAsia"/>
        </w:rPr>
        <w:lastRenderedPageBreak/>
        <w:t>綜上所述，</w:t>
      </w:r>
      <w:r w:rsidR="002A6F32" w:rsidRPr="006D54C4">
        <w:rPr>
          <w:rFonts w:hAnsi="標楷體" w:hint="eastAsia"/>
        </w:rPr>
        <w:t>衛福部所屬計9個單位/機關、13名簡任主管涉及職場霸凌且持續多年，所涉範圍、人員及幅度既廣且大，惟</w:t>
      </w:r>
      <w:r w:rsidR="00BE4B3A" w:rsidRPr="006D54C4">
        <w:rPr>
          <w:rFonts w:hAnsi="標楷體" w:hint="eastAsia"/>
        </w:rPr>
        <w:t>該</w:t>
      </w:r>
      <w:r w:rsidR="002A6F32" w:rsidRPr="006D54C4">
        <w:rPr>
          <w:rFonts w:hAnsi="標楷體" w:hint="eastAsia"/>
        </w:rPr>
        <w:t>部倉卒調查之下，問卷內容過於草率</w:t>
      </w:r>
      <w:r w:rsidR="005F7B0C" w:rsidRPr="006D54C4">
        <w:rPr>
          <w:rFonts w:hAnsi="標楷體" w:hint="eastAsia"/>
        </w:rPr>
        <w:t>、</w:t>
      </w:r>
      <w:r w:rsidR="002A6F32" w:rsidRPr="006D54C4">
        <w:rPr>
          <w:rFonts w:hAnsi="標楷體" w:hint="eastAsia"/>
        </w:rPr>
        <w:t>填復時間僅24小時、僅安排留下連絡電話之職員受訪，調離職人員未獲納入調查對象</w:t>
      </w:r>
      <w:r w:rsidR="005F7B0C" w:rsidRPr="006D54C4">
        <w:rPr>
          <w:rFonts w:hAnsi="標楷體" w:hint="eastAsia"/>
        </w:rPr>
        <w:t>等</w:t>
      </w:r>
      <w:r w:rsidR="002A6F32" w:rsidRPr="006D54C4">
        <w:rPr>
          <w:rFonts w:hAnsi="標楷體" w:hint="eastAsia"/>
        </w:rPr>
        <w:t>，顯未完整清查；調查期間僅就3名涉案主管暫時調整職務，部屬囿於其等權勢、仍有實質影響力而不敢陳述，影響同仁求助意願及調查真實；嗣後，僅以一紙公文通知涉案行為人調查結果卻未載明理由</w:t>
      </w:r>
      <w:r w:rsidR="00BE4B3A" w:rsidRPr="006D54C4">
        <w:rPr>
          <w:rFonts w:hAnsi="標楷體" w:hint="eastAsia"/>
        </w:rPr>
        <w:t>，</w:t>
      </w:r>
      <w:r w:rsidR="002A6F32" w:rsidRPr="006D54C4">
        <w:rPr>
          <w:rFonts w:hAnsi="標楷體" w:hint="eastAsia"/>
        </w:rPr>
        <w:t>3名職場霸凌成立且情節重大之違失人員，卻僅1人移付懲戒，而職場霸凌成立之主管卻未獲調整職務</w:t>
      </w:r>
      <w:r w:rsidR="00850C27" w:rsidRPr="006D54C4">
        <w:rPr>
          <w:rFonts w:hAnsi="標楷體" w:hint="eastAsia"/>
        </w:rPr>
        <w:t>或加強監督</w:t>
      </w:r>
      <w:r w:rsidR="005F7B0C" w:rsidRPr="006D54C4">
        <w:rPr>
          <w:rFonts w:hAnsi="標楷體" w:hint="eastAsia"/>
        </w:rPr>
        <w:t>，</w:t>
      </w:r>
      <w:r w:rsidR="002A6F32" w:rsidRPr="006D54C4">
        <w:rPr>
          <w:rFonts w:hAnsi="標楷體" w:hint="eastAsia"/>
        </w:rPr>
        <w:t>並有未落實列管調查</w:t>
      </w:r>
      <w:r w:rsidR="00554F59" w:rsidRPr="006D54C4">
        <w:rPr>
          <w:rFonts w:hAnsi="標楷體" w:hint="eastAsia"/>
        </w:rPr>
        <w:t>結果</w:t>
      </w:r>
      <w:r w:rsidR="002A6F32" w:rsidRPr="006D54C4">
        <w:rPr>
          <w:rFonts w:hAnsi="標楷體" w:hint="eastAsia"/>
        </w:rPr>
        <w:t>之執行及建議事項等情，</w:t>
      </w:r>
      <w:r w:rsidR="005F7B0C" w:rsidRPr="006D54C4">
        <w:rPr>
          <w:rFonts w:hAnsi="標楷體" w:hint="eastAsia"/>
        </w:rPr>
        <w:t>核有違失</w:t>
      </w:r>
      <w:r w:rsidR="002A6F32" w:rsidRPr="006D54C4">
        <w:rPr>
          <w:rFonts w:hAnsi="標楷體" w:hint="eastAsia"/>
        </w:rPr>
        <w:t>；</w:t>
      </w:r>
      <w:r w:rsidR="00B93C7D" w:rsidRPr="006D54C4">
        <w:rPr>
          <w:rFonts w:hAnsi="標楷體" w:hint="eastAsia"/>
        </w:rPr>
        <w:t>又，</w:t>
      </w:r>
      <w:r w:rsidR="002A6F32" w:rsidRPr="006D54C4">
        <w:rPr>
          <w:rFonts w:hAnsi="標楷體" w:hint="eastAsia"/>
        </w:rPr>
        <w:t>該部部長信箱早有職場霸凌陳情案件，衛福部人事處卻</w:t>
      </w:r>
      <w:r w:rsidR="00C23069" w:rsidRPr="006D54C4">
        <w:rPr>
          <w:rFonts w:hAnsi="標楷體" w:hint="eastAsia"/>
        </w:rPr>
        <w:t>未提報防護小組處理</w:t>
      </w:r>
      <w:r w:rsidR="002A6F32" w:rsidRPr="006D54C4">
        <w:rPr>
          <w:rFonts w:hAnsi="標楷體" w:hint="eastAsia"/>
        </w:rPr>
        <w:t>；</w:t>
      </w:r>
      <w:r w:rsidR="00B93C7D" w:rsidRPr="006D54C4">
        <w:rPr>
          <w:rFonts w:hAnsi="標楷體" w:hint="eastAsia"/>
        </w:rPr>
        <w:t>有</w:t>
      </w:r>
      <w:r w:rsidR="002A6F32" w:rsidRPr="006D54C4">
        <w:rPr>
          <w:rFonts w:hAnsi="標楷體" w:hint="eastAsia"/>
        </w:rPr>
        <w:t>多名證人曾鼓起勇氣欲提起申訴，卻被人事處人員勸退，錯失處理契機；另</w:t>
      </w:r>
      <w:r w:rsidR="005F7B0C" w:rsidRPr="006D54C4">
        <w:rPr>
          <w:rFonts w:hAnsi="標楷體" w:hint="eastAsia"/>
        </w:rPr>
        <w:t>，</w:t>
      </w:r>
      <w:r w:rsidR="00554F59" w:rsidRPr="006D54C4">
        <w:rPr>
          <w:rFonts w:hAnsi="標楷體" w:hint="eastAsia"/>
        </w:rPr>
        <w:t>近年來</w:t>
      </w:r>
      <w:r w:rsidR="002A6F32" w:rsidRPr="006D54C4">
        <w:rPr>
          <w:rFonts w:hAnsi="標楷體" w:hint="eastAsia"/>
        </w:rPr>
        <w:t>社政業務不斷成長，</w:t>
      </w:r>
      <w:r w:rsidR="005F7B0C" w:rsidRPr="006D54C4">
        <w:rPr>
          <w:rFonts w:hAnsi="標楷體" w:hint="eastAsia"/>
        </w:rPr>
        <w:t>社政</w:t>
      </w:r>
      <w:r w:rsidR="00554F59" w:rsidRPr="006D54C4">
        <w:rPr>
          <w:rFonts w:hAnsi="標楷體" w:hint="eastAsia"/>
        </w:rPr>
        <w:t>機關</w:t>
      </w:r>
      <w:r w:rsidR="002A6F32" w:rsidRPr="006D54C4">
        <w:rPr>
          <w:rFonts w:hAnsi="標楷體" w:hint="eastAsia"/>
        </w:rPr>
        <w:t>數度請</w:t>
      </w:r>
      <w:r w:rsidR="00D62F25" w:rsidRPr="006D54C4">
        <w:rPr>
          <w:rFonts w:hAnsi="標楷體" w:hint="eastAsia"/>
        </w:rPr>
        <w:t>增</w:t>
      </w:r>
      <w:r w:rsidR="002A6F32" w:rsidRPr="006D54C4">
        <w:rPr>
          <w:rFonts w:hAnsi="標楷體" w:hint="eastAsia"/>
        </w:rPr>
        <w:t>人力卻未能補實，</w:t>
      </w:r>
      <w:r w:rsidR="00DB3AA2" w:rsidRPr="006D54C4">
        <w:rPr>
          <w:rFonts w:hAnsi="標楷體" w:hint="eastAsia"/>
        </w:rPr>
        <w:t>再加上部分主管所營造之負向管理組織文化，造成既有人力落入不斷加班與人員流動的惡性循環</w:t>
      </w:r>
      <w:r w:rsidR="002A6F32" w:rsidRPr="006D54C4">
        <w:rPr>
          <w:rFonts w:hAnsi="標楷體" w:hint="eastAsia"/>
        </w:rPr>
        <w:t>，然衛福部人事處卻未能及早掌握、予以把關及防範，核有欠當</w:t>
      </w:r>
      <w:r w:rsidR="00782C67" w:rsidRPr="006D54C4">
        <w:rPr>
          <w:rFonts w:hAnsi="標楷體" w:hint="eastAsia"/>
        </w:rPr>
        <w:t>。</w:t>
      </w:r>
      <w:r w:rsidRPr="006D54C4">
        <w:rPr>
          <w:rFonts w:hAnsi="標楷體" w:hint="eastAsia"/>
        </w:rPr>
        <w:t>爰依</w:t>
      </w:r>
      <w:r w:rsidR="001B48EB" w:rsidRPr="006D54C4">
        <w:rPr>
          <w:rFonts w:hAnsi="標楷體" w:hint="eastAsia"/>
          <w:bCs/>
        </w:rPr>
        <w:t>憲法第97條第1項及</w:t>
      </w:r>
      <w:r w:rsidRPr="006D54C4">
        <w:rPr>
          <w:rFonts w:hAnsi="標楷體" w:hint="eastAsia"/>
        </w:rPr>
        <w:t>監察法第24條</w:t>
      </w:r>
      <w:r w:rsidR="00396EC5" w:rsidRPr="006D54C4">
        <w:rPr>
          <w:rFonts w:hAnsi="標楷體" w:hint="eastAsia"/>
        </w:rPr>
        <w:t>之</w:t>
      </w:r>
      <w:r w:rsidRPr="006D54C4">
        <w:rPr>
          <w:rFonts w:hAnsi="標楷體" w:hint="eastAsia"/>
        </w:rPr>
        <w:t>規定提案糾正，移送</w:t>
      </w:r>
      <w:r w:rsidR="00D922F1" w:rsidRPr="006D54C4">
        <w:rPr>
          <w:rFonts w:hAnsi="標楷體" w:hint="eastAsia"/>
        </w:rPr>
        <w:t>行政院</w:t>
      </w:r>
      <w:r w:rsidR="003A7A58" w:rsidRPr="006D54C4">
        <w:rPr>
          <w:rFonts w:hAnsi="標楷體" w:hint="eastAsia"/>
        </w:rPr>
        <w:t>督飭</w:t>
      </w:r>
      <w:r w:rsidRPr="006D54C4">
        <w:rPr>
          <w:rFonts w:hAnsi="標楷體" w:hint="eastAsia"/>
        </w:rPr>
        <w:t>所屬確實檢討改善見復</w:t>
      </w:r>
      <w:r w:rsidR="00286B1B" w:rsidRPr="006D54C4">
        <w:rPr>
          <w:rFonts w:hAnsi="標楷體" w:hint="eastAsia"/>
        </w:rPr>
        <w:t>。</w:t>
      </w:r>
      <w:bookmarkEnd w:id="51"/>
    </w:p>
    <w:sectPr w:rsidR="00286B1B" w:rsidRPr="006D54C4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45D" w14:textId="77777777" w:rsidR="00A0206F" w:rsidRDefault="00A0206F">
      <w:r>
        <w:separator/>
      </w:r>
    </w:p>
  </w:endnote>
  <w:endnote w:type="continuationSeparator" w:id="0">
    <w:p w14:paraId="6EE16592" w14:textId="77777777" w:rsidR="00A0206F" w:rsidRDefault="00A0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4DDE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2AFA01C3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686D" w14:textId="77777777" w:rsidR="00A0206F" w:rsidRDefault="00A0206F">
      <w:r>
        <w:separator/>
      </w:r>
    </w:p>
  </w:footnote>
  <w:footnote w:type="continuationSeparator" w:id="0">
    <w:p w14:paraId="0C5CBBE7" w14:textId="77777777" w:rsidR="00A0206F" w:rsidRDefault="00A0206F">
      <w:r>
        <w:continuationSeparator/>
      </w:r>
    </w:p>
  </w:footnote>
  <w:footnote w:id="1">
    <w:p w14:paraId="08EE396A" w14:textId="77777777" w:rsidR="00BA3CD0" w:rsidRPr="00496BF1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496BF1">
        <w:t>https://www.mohw.gov.tw/cp-16-80578-1.html</w:t>
      </w:r>
    </w:p>
  </w:footnote>
  <w:footnote w:id="2">
    <w:p w14:paraId="7DF64EE4" w14:textId="77777777" w:rsidR="00AB39CB" w:rsidRDefault="00AB39CB" w:rsidP="00AB39CB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BF5765">
        <w:t>https://www.rti.org.tw/news?uid=3&amp;pid=50207</w:t>
      </w:r>
    </w:p>
  </w:footnote>
  <w:footnote w:id="3">
    <w:p w14:paraId="361D5939" w14:textId="77777777" w:rsidR="00BA3CD0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衛福部</w:t>
      </w:r>
      <w:r w:rsidRPr="005A4BB3">
        <w:rPr>
          <w:rFonts w:hint="eastAsia"/>
        </w:rPr>
        <w:t>114年</w:t>
      </w:r>
      <w:r>
        <w:rPr>
          <w:rFonts w:hint="eastAsia"/>
        </w:rPr>
        <w:t>6</w:t>
      </w:r>
      <w:r w:rsidRPr="005A4BB3">
        <w:rPr>
          <w:rFonts w:hint="eastAsia"/>
        </w:rPr>
        <w:t>月1</w:t>
      </w:r>
      <w:r>
        <w:rPr>
          <w:rFonts w:hint="eastAsia"/>
        </w:rPr>
        <w:t>2</w:t>
      </w:r>
      <w:r w:rsidRPr="005A4BB3">
        <w:rPr>
          <w:rFonts w:hint="eastAsia"/>
        </w:rPr>
        <w:t>日衛部人字第1142261</w:t>
      </w:r>
      <w:r>
        <w:rPr>
          <w:rFonts w:hint="eastAsia"/>
        </w:rPr>
        <w:t>089</w:t>
      </w:r>
      <w:r w:rsidRPr="005A4BB3">
        <w:rPr>
          <w:rFonts w:hint="eastAsia"/>
        </w:rPr>
        <w:t>號函</w:t>
      </w:r>
      <w:r>
        <w:rPr>
          <w:rFonts w:hint="eastAsia"/>
        </w:rPr>
        <w:t>、114年7月14日衛部人字第1142261322號函。</w:t>
      </w:r>
    </w:p>
  </w:footnote>
  <w:footnote w:id="4">
    <w:p w14:paraId="1EF49EA6" w14:textId="77777777" w:rsidR="00BA3CD0" w:rsidRPr="00482145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行政院人事行政總處114年6月2日總處綜字第1141001063號函。</w:t>
      </w:r>
    </w:p>
  </w:footnote>
  <w:footnote w:id="5">
    <w:p w14:paraId="29770FF6" w14:textId="77777777" w:rsidR="00BA3CD0" w:rsidRPr="00482145" w:rsidRDefault="00BA3CD0" w:rsidP="00BA3CD0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保訓會114年7月3日公保字第1140011858號函。</w:t>
      </w:r>
    </w:p>
  </w:footnote>
  <w:footnote w:id="6">
    <w:p w14:paraId="48F80094" w14:textId="77777777" w:rsidR="00B27F72" w:rsidRPr="0046709F" w:rsidRDefault="00B27F72" w:rsidP="00B27F72">
      <w:pPr>
        <w:pStyle w:val="afb"/>
      </w:pPr>
      <w:r>
        <w:rPr>
          <w:rStyle w:val="afd"/>
        </w:rPr>
        <w:footnoteRef/>
      </w:r>
      <w:r>
        <w:t xml:space="preserve"> </w:t>
      </w:r>
      <w:r w:rsidRPr="0046709F">
        <w:rPr>
          <w:rFonts w:hint="eastAsia"/>
        </w:rPr>
        <w:t>依「衛生福利部職場霸凌防治與處理作業規定」第6點規定</w:t>
      </w:r>
      <w:r>
        <w:rPr>
          <w:rFonts w:hint="eastAsia"/>
        </w:rPr>
        <w:t>略以</w:t>
      </w:r>
      <w:r w:rsidRPr="0046709F">
        <w:rPr>
          <w:rFonts w:hint="eastAsia"/>
        </w:rPr>
        <w:t>，案件調查應自受理日起1個月內完成調查，必要時得延長1個月</w:t>
      </w:r>
      <w:r>
        <w:rPr>
          <w:rFonts w:hint="eastAsia"/>
        </w:rPr>
        <w:t>。</w:t>
      </w:r>
    </w:p>
  </w:footnote>
  <w:footnote w:id="7">
    <w:p w14:paraId="3DFF81D0" w14:textId="77777777" w:rsidR="009B7791" w:rsidRPr="001328F9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1328F9">
        <w:t>The International Labour Organization</w:t>
      </w:r>
    </w:p>
  </w:footnote>
  <w:footnote w:id="8">
    <w:p w14:paraId="0E23D73E" w14:textId="77777777" w:rsidR="009B7791" w:rsidRPr="00ED74C5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7F6313">
        <w:t>C190 - Violence and Harassment Convention, 2019 (No. 190)</w:t>
      </w:r>
    </w:p>
  </w:footnote>
  <w:footnote w:id="9">
    <w:p w14:paraId="10050E5D" w14:textId="77777777" w:rsidR="009B7791" w:rsidRPr="00591D9F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人事總處</w:t>
      </w:r>
      <w:r w:rsidRPr="00591D9F">
        <w:rPr>
          <w:rFonts w:hint="eastAsia"/>
        </w:rPr>
        <w:t>108年4月29日總處綜字第1080033467號函</w:t>
      </w:r>
      <w:r>
        <w:rPr>
          <w:rFonts w:hint="eastAsia"/>
        </w:rPr>
        <w:t>。</w:t>
      </w:r>
    </w:p>
  </w:footnote>
  <w:footnote w:id="10">
    <w:p w14:paraId="2D04B90A" w14:textId="77777777" w:rsidR="009B7791" w:rsidRPr="00C1639B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C1639B">
        <w:rPr>
          <w:rFonts w:hint="eastAsia"/>
        </w:rPr>
        <w:t>衛福部109年7月16日衛部人字第1092261055號函訂定「衛生福利部員工職場霸凌防治與處理作業規定」，該規定並於113年3月30日、113年11月26日修正</w:t>
      </w:r>
      <w:r>
        <w:rPr>
          <w:rFonts w:hint="eastAsia"/>
        </w:rPr>
        <w:t>。</w:t>
      </w:r>
    </w:p>
  </w:footnote>
  <w:footnote w:id="11">
    <w:p w14:paraId="293B7167" w14:textId="77777777" w:rsidR="009B7791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資料來源：</w:t>
      </w:r>
      <w:r w:rsidRPr="00BF5765">
        <w:t>https://www.rti.org.tw/news?uid=3&amp;pid=50207</w:t>
      </w:r>
    </w:p>
  </w:footnote>
  <w:footnote w:id="12">
    <w:p w14:paraId="687A3BCE" w14:textId="77777777" w:rsidR="009B7791" w:rsidRPr="002C78D7" w:rsidRDefault="009B7791" w:rsidP="009B7791">
      <w:pPr>
        <w:pStyle w:val="afb"/>
      </w:pPr>
      <w:r>
        <w:rPr>
          <w:rStyle w:val="afd"/>
        </w:rPr>
        <w:footnoteRef/>
      </w:r>
      <w:r>
        <w:t xml:space="preserve"> </w:t>
      </w:r>
      <w:r w:rsidRPr="002C78D7">
        <w:rPr>
          <w:rFonts w:hint="eastAsia"/>
        </w:rPr>
        <w:t>衛福部表示，該部職場霸凌3案成立、共7人受處分。資料來源：衛福部網站，網址：https://www.mohw.gov.tw/cp-16-80816-1.html</w:t>
      </w:r>
    </w:p>
  </w:footnote>
  <w:footnote w:id="13">
    <w:p w14:paraId="441CFF58" w14:textId="77777777" w:rsidR="00931751" w:rsidRPr="00856BEC" w:rsidRDefault="00931751" w:rsidP="00931751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人事總處</w:t>
      </w:r>
      <w:r w:rsidRPr="00856BEC">
        <w:rPr>
          <w:rFonts w:hint="eastAsia"/>
        </w:rPr>
        <w:t>108年4月29日總處綜字第1080033467號函</w:t>
      </w:r>
      <w:r>
        <w:rPr>
          <w:rFonts w:hint="eastAsia"/>
        </w:rPr>
        <w:t>。</w:t>
      </w:r>
    </w:p>
  </w:footnote>
  <w:footnote w:id="14">
    <w:p w14:paraId="277CA099" w14:textId="77777777" w:rsidR="00931751" w:rsidRPr="00CA2440" w:rsidRDefault="00931751" w:rsidP="00931751">
      <w:pPr>
        <w:pStyle w:val="afb"/>
      </w:pPr>
      <w:r>
        <w:rPr>
          <w:rStyle w:val="afd"/>
        </w:rPr>
        <w:footnoteRef/>
      </w:r>
      <w:r>
        <w:t xml:space="preserve"> </w:t>
      </w:r>
      <w:r w:rsidRPr="00CA2440">
        <w:rPr>
          <w:rFonts w:hint="eastAsia"/>
        </w:rPr>
        <w:t>衛福部109年7月16日衛部人字第1092261055號函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EEFF3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342258"/>
    <w:multiLevelType w:val="hybridMultilevel"/>
    <w:tmpl w:val="A328A5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85532"/>
    <w:multiLevelType w:val="hybridMultilevel"/>
    <w:tmpl w:val="9F7244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8B03BB"/>
    <w:multiLevelType w:val="hybridMultilevel"/>
    <w:tmpl w:val="9F7244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9249C"/>
    <w:multiLevelType w:val="hybridMultilevel"/>
    <w:tmpl w:val="7E1A3D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462144"/>
    <w:multiLevelType w:val="hybridMultilevel"/>
    <w:tmpl w:val="61D496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90150B"/>
    <w:multiLevelType w:val="hybridMultilevel"/>
    <w:tmpl w:val="149E5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9450E5"/>
    <w:multiLevelType w:val="hybridMultilevel"/>
    <w:tmpl w:val="C7CEB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FA0FCE"/>
    <w:multiLevelType w:val="hybridMultilevel"/>
    <w:tmpl w:val="CF1855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0060606">
    <w:abstractNumId w:val="2"/>
  </w:num>
  <w:num w:numId="2" w16cid:durableId="464784074">
    <w:abstractNumId w:val="3"/>
  </w:num>
  <w:num w:numId="3" w16cid:durableId="1889762197">
    <w:abstractNumId w:val="1"/>
  </w:num>
  <w:num w:numId="4" w16cid:durableId="212084420">
    <w:abstractNumId w:val="2"/>
  </w:num>
  <w:num w:numId="5" w16cid:durableId="1577281767">
    <w:abstractNumId w:val="2"/>
  </w:num>
  <w:num w:numId="6" w16cid:durableId="2144615070">
    <w:abstractNumId w:val="2"/>
  </w:num>
  <w:num w:numId="7" w16cid:durableId="80103277">
    <w:abstractNumId w:val="2"/>
  </w:num>
  <w:num w:numId="8" w16cid:durableId="531118122">
    <w:abstractNumId w:val="2"/>
  </w:num>
  <w:num w:numId="9" w16cid:durableId="510797910">
    <w:abstractNumId w:val="2"/>
  </w:num>
  <w:num w:numId="10" w16cid:durableId="1502548007">
    <w:abstractNumId w:val="2"/>
  </w:num>
  <w:num w:numId="11" w16cid:durableId="1231428732">
    <w:abstractNumId w:val="2"/>
  </w:num>
  <w:num w:numId="12" w16cid:durableId="1915891128">
    <w:abstractNumId w:val="2"/>
  </w:num>
  <w:num w:numId="13" w16cid:durableId="708409457">
    <w:abstractNumId w:val="2"/>
  </w:num>
  <w:num w:numId="14" w16cid:durableId="1380591834">
    <w:abstractNumId w:val="2"/>
  </w:num>
  <w:num w:numId="15" w16cid:durableId="2017922063">
    <w:abstractNumId w:val="2"/>
  </w:num>
  <w:num w:numId="16" w16cid:durableId="6491178">
    <w:abstractNumId w:val="2"/>
  </w:num>
  <w:num w:numId="17" w16cid:durableId="1102654214">
    <w:abstractNumId w:val="2"/>
  </w:num>
  <w:num w:numId="18" w16cid:durableId="1456024107">
    <w:abstractNumId w:val="3"/>
  </w:num>
  <w:num w:numId="19" w16cid:durableId="1848010370">
    <w:abstractNumId w:val="3"/>
    <w:lvlOverride w:ilvl="0">
      <w:startOverride w:val="1"/>
    </w:lvlOverride>
  </w:num>
  <w:num w:numId="20" w16cid:durableId="1645424916">
    <w:abstractNumId w:val="2"/>
  </w:num>
  <w:num w:numId="21" w16cid:durableId="1114599710">
    <w:abstractNumId w:val="3"/>
  </w:num>
  <w:num w:numId="22" w16cid:durableId="92484035">
    <w:abstractNumId w:val="10"/>
  </w:num>
  <w:num w:numId="23" w16cid:durableId="469204377">
    <w:abstractNumId w:val="7"/>
  </w:num>
  <w:num w:numId="24" w16cid:durableId="1945572445">
    <w:abstractNumId w:val="11"/>
  </w:num>
  <w:num w:numId="25" w16cid:durableId="718743179">
    <w:abstractNumId w:val="2"/>
  </w:num>
  <w:num w:numId="26" w16cid:durableId="785655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8069203">
    <w:abstractNumId w:val="2"/>
  </w:num>
  <w:num w:numId="28" w16cid:durableId="756756754">
    <w:abstractNumId w:val="12"/>
  </w:num>
  <w:num w:numId="29" w16cid:durableId="504058778">
    <w:abstractNumId w:val="12"/>
  </w:num>
  <w:num w:numId="30" w16cid:durableId="597295238">
    <w:abstractNumId w:val="9"/>
  </w:num>
  <w:num w:numId="31" w16cid:durableId="1906645645">
    <w:abstractNumId w:val="9"/>
  </w:num>
  <w:num w:numId="32" w16cid:durableId="2020888610">
    <w:abstractNumId w:val="2"/>
  </w:num>
  <w:num w:numId="33" w16cid:durableId="215242444">
    <w:abstractNumId w:val="2"/>
  </w:num>
  <w:num w:numId="34" w16cid:durableId="350841956">
    <w:abstractNumId w:val="2"/>
  </w:num>
  <w:num w:numId="35" w16cid:durableId="475494679">
    <w:abstractNumId w:val="14"/>
  </w:num>
  <w:num w:numId="36" w16cid:durableId="1169827306">
    <w:abstractNumId w:val="8"/>
  </w:num>
  <w:num w:numId="37" w16cid:durableId="1142620476">
    <w:abstractNumId w:val="2"/>
  </w:num>
  <w:num w:numId="38" w16cid:durableId="509878371">
    <w:abstractNumId w:val="2"/>
  </w:num>
  <w:num w:numId="39" w16cid:durableId="1695299860">
    <w:abstractNumId w:val="0"/>
  </w:num>
  <w:num w:numId="40" w16cid:durableId="772436997">
    <w:abstractNumId w:val="5"/>
  </w:num>
  <w:num w:numId="41" w16cid:durableId="1586299252">
    <w:abstractNumId w:val="6"/>
  </w:num>
  <w:num w:numId="42" w16cid:durableId="1453524504">
    <w:abstractNumId w:val="15"/>
  </w:num>
  <w:num w:numId="43" w16cid:durableId="1086540050">
    <w:abstractNumId w:val="4"/>
  </w:num>
  <w:num w:numId="44" w16cid:durableId="1027562777">
    <w:abstractNumId w:val="16"/>
  </w:num>
  <w:num w:numId="45" w16cid:durableId="22710987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F52"/>
    <w:rsid w:val="00006961"/>
    <w:rsid w:val="000112BF"/>
    <w:rsid w:val="00012233"/>
    <w:rsid w:val="00013963"/>
    <w:rsid w:val="00017318"/>
    <w:rsid w:val="0002175B"/>
    <w:rsid w:val="000246F7"/>
    <w:rsid w:val="0003114D"/>
    <w:rsid w:val="00036D76"/>
    <w:rsid w:val="00050778"/>
    <w:rsid w:val="000512D1"/>
    <w:rsid w:val="0005287D"/>
    <w:rsid w:val="00057F32"/>
    <w:rsid w:val="00057F34"/>
    <w:rsid w:val="00060951"/>
    <w:rsid w:val="00062A25"/>
    <w:rsid w:val="00073CB5"/>
    <w:rsid w:val="0007425C"/>
    <w:rsid w:val="00077553"/>
    <w:rsid w:val="00080040"/>
    <w:rsid w:val="00084678"/>
    <w:rsid w:val="000851A2"/>
    <w:rsid w:val="0009352E"/>
    <w:rsid w:val="00096B96"/>
    <w:rsid w:val="00097136"/>
    <w:rsid w:val="000A2F3F"/>
    <w:rsid w:val="000B0B4A"/>
    <w:rsid w:val="000B279A"/>
    <w:rsid w:val="000B565D"/>
    <w:rsid w:val="000B61D2"/>
    <w:rsid w:val="000B70A7"/>
    <w:rsid w:val="000C257C"/>
    <w:rsid w:val="000C495F"/>
    <w:rsid w:val="000E04E9"/>
    <w:rsid w:val="000E6431"/>
    <w:rsid w:val="000F0D35"/>
    <w:rsid w:val="000F21A5"/>
    <w:rsid w:val="00102B9F"/>
    <w:rsid w:val="00112637"/>
    <w:rsid w:val="0012001E"/>
    <w:rsid w:val="001210DF"/>
    <w:rsid w:val="00126A55"/>
    <w:rsid w:val="00133AA2"/>
    <w:rsid w:val="00133F08"/>
    <w:rsid w:val="001345E6"/>
    <w:rsid w:val="001356DC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207D"/>
    <w:rsid w:val="001C3F41"/>
    <w:rsid w:val="001D6418"/>
    <w:rsid w:val="001E0D8A"/>
    <w:rsid w:val="001E67BA"/>
    <w:rsid w:val="001E74C2"/>
    <w:rsid w:val="001F5A48"/>
    <w:rsid w:val="001F6260"/>
    <w:rsid w:val="00200007"/>
    <w:rsid w:val="002030A5"/>
    <w:rsid w:val="00203131"/>
    <w:rsid w:val="00203CE0"/>
    <w:rsid w:val="00212E88"/>
    <w:rsid w:val="00213C9C"/>
    <w:rsid w:val="00214605"/>
    <w:rsid w:val="0022009E"/>
    <w:rsid w:val="00223F49"/>
    <w:rsid w:val="0022425C"/>
    <w:rsid w:val="002246DE"/>
    <w:rsid w:val="00241071"/>
    <w:rsid w:val="002421B5"/>
    <w:rsid w:val="0025106C"/>
    <w:rsid w:val="00252BC4"/>
    <w:rsid w:val="00254014"/>
    <w:rsid w:val="0026504D"/>
    <w:rsid w:val="0026705C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1B6"/>
    <w:rsid w:val="002A2C22"/>
    <w:rsid w:val="002A6201"/>
    <w:rsid w:val="002A6F3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26445"/>
    <w:rsid w:val="003302F1"/>
    <w:rsid w:val="00333DC5"/>
    <w:rsid w:val="0034470E"/>
    <w:rsid w:val="00352DB0"/>
    <w:rsid w:val="003705F8"/>
    <w:rsid w:val="00370B89"/>
    <w:rsid w:val="00371833"/>
    <w:rsid w:val="00371ED3"/>
    <w:rsid w:val="00372F1B"/>
    <w:rsid w:val="0037728A"/>
    <w:rsid w:val="00380B7D"/>
    <w:rsid w:val="00381A99"/>
    <w:rsid w:val="003829C2"/>
    <w:rsid w:val="003844F3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487C"/>
    <w:rsid w:val="003B6775"/>
    <w:rsid w:val="003B6BCF"/>
    <w:rsid w:val="003C5FE2"/>
    <w:rsid w:val="003D05FB"/>
    <w:rsid w:val="003D1B16"/>
    <w:rsid w:val="003D45BF"/>
    <w:rsid w:val="003D508A"/>
    <w:rsid w:val="003D537F"/>
    <w:rsid w:val="003D6003"/>
    <w:rsid w:val="003D7B75"/>
    <w:rsid w:val="003E0208"/>
    <w:rsid w:val="003E4B57"/>
    <w:rsid w:val="003F27E1"/>
    <w:rsid w:val="003F437A"/>
    <w:rsid w:val="003F4DEE"/>
    <w:rsid w:val="003F5C2B"/>
    <w:rsid w:val="004023E9"/>
    <w:rsid w:val="0040369A"/>
    <w:rsid w:val="00406C6A"/>
    <w:rsid w:val="00413F83"/>
    <w:rsid w:val="0041490C"/>
    <w:rsid w:val="00414CCD"/>
    <w:rsid w:val="00416191"/>
    <w:rsid w:val="00416721"/>
    <w:rsid w:val="00421EF0"/>
    <w:rsid w:val="0042218D"/>
    <w:rsid w:val="004224FA"/>
    <w:rsid w:val="00423D07"/>
    <w:rsid w:val="004255DB"/>
    <w:rsid w:val="0044346F"/>
    <w:rsid w:val="004458F6"/>
    <w:rsid w:val="0044747D"/>
    <w:rsid w:val="00451E78"/>
    <w:rsid w:val="0046520A"/>
    <w:rsid w:val="004672AB"/>
    <w:rsid w:val="004714FE"/>
    <w:rsid w:val="0047642D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418D"/>
    <w:rsid w:val="004F5E57"/>
    <w:rsid w:val="004F6710"/>
    <w:rsid w:val="00502849"/>
    <w:rsid w:val="005041F4"/>
    <w:rsid w:val="00504334"/>
    <w:rsid w:val="00505FF8"/>
    <w:rsid w:val="00506C65"/>
    <w:rsid w:val="005104D7"/>
    <w:rsid w:val="00510B9E"/>
    <w:rsid w:val="00521764"/>
    <w:rsid w:val="00531D2C"/>
    <w:rsid w:val="00535C32"/>
    <w:rsid w:val="00536BC2"/>
    <w:rsid w:val="005425E1"/>
    <w:rsid w:val="005427C5"/>
    <w:rsid w:val="00542CF6"/>
    <w:rsid w:val="00545F24"/>
    <w:rsid w:val="00553C03"/>
    <w:rsid w:val="00554F59"/>
    <w:rsid w:val="00555D74"/>
    <w:rsid w:val="00563692"/>
    <w:rsid w:val="00571349"/>
    <w:rsid w:val="005811E3"/>
    <w:rsid w:val="005874D2"/>
    <w:rsid w:val="00587D2F"/>
    <w:rsid w:val="005908B8"/>
    <w:rsid w:val="0059512E"/>
    <w:rsid w:val="005971AD"/>
    <w:rsid w:val="005A6DD2"/>
    <w:rsid w:val="005B64BF"/>
    <w:rsid w:val="005B66F5"/>
    <w:rsid w:val="005C1AC7"/>
    <w:rsid w:val="005C385D"/>
    <w:rsid w:val="005D040F"/>
    <w:rsid w:val="005D3B20"/>
    <w:rsid w:val="005E2200"/>
    <w:rsid w:val="005E5C68"/>
    <w:rsid w:val="005E65C0"/>
    <w:rsid w:val="005F0390"/>
    <w:rsid w:val="005F7B0C"/>
    <w:rsid w:val="00612023"/>
    <w:rsid w:val="00614190"/>
    <w:rsid w:val="00622A99"/>
    <w:rsid w:val="00622E67"/>
    <w:rsid w:val="00626EDC"/>
    <w:rsid w:val="00634E57"/>
    <w:rsid w:val="00645C38"/>
    <w:rsid w:val="006470EC"/>
    <w:rsid w:val="00654C4C"/>
    <w:rsid w:val="0065598E"/>
    <w:rsid w:val="00655AF2"/>
    <w:rsid w:val="006568BE"/>
    <w:rsid w:val="0066025D"/>
    <w:rsid w:val="00664535"/>
    <w:rsid w:val="006773EC"/>
    <w:rsid w:val="00680504"/>
    <w:rsid w:val="00680BB3"/>
    <w:rsid w:val="00681CD9"/>
    <w:rsid w:val="00683E30"/>
    <w:rsid w:val="00687024"/>
    <w:rsid w:val="00696415"/>
    <w:rsid w:val="006C70D8"/>
    <w:rsid w:val="006D0FED"/>
    <w:rsid w:val="006D3691"/>
    <w:rsid w:val="006D54C4"/>
    <w:rsid w:val="006E2DCE"/>
    <w:rsid w:val="006E6A40"/>
    <w:rsid w:val="006F095F"/>
    <w:rsid w:val="006F3563"/>
    <w:rsid w:val="006F42B9"/>
    <w:rsid w:val="006F6103"/>
    <w:rsid w:val="00704E00"/>
    <w:rsid w:val="00710D85"/>
    <w:rsid w:val="007209E7"/>
    <w:rsid w:val="00726182"/>
    <w:rsid w:val="0073151B"/>
    <w:rsid w:val="00732329"/>
    <w:rsid w:val="007337CA"/>
    <w:rsid w:val="00734058"/>
    <w:rsid w:val="00734CE4"/>
    <w:rsid w:val="00735123"/>
    <w:rsid w:val="00737A50"/>
    <w:rsid w:val="00741837"/>
    <w:rsid w:val="00742F75"/>
    <w:rsid w:val="007453E6"/>
    <w:rsid w:val="0075243E"/>
    <w:rsid w:val="00754309"/>
    <w:rsid w:val="00755B0E"/>
    <w:rsid w:val="00760522"/>
    <w:rsid w:val="007666F5"/>
    <w:rsid w:val="0077309D"/>
    <w:rsid w:val="007774EE"/>
    <w:rsid w:val="0078126C"/>
    <w:rsid w:val="00781822"/>
    <w:rsid w:val="00782C67"/>
    <w:rsid w:val="00783F21"/>
    <w:rsid w:val="00785107"/>
    <w:rsid w:val="00787159"/>
    <w:rsid w:val="00791668"/>
    <w:rsid w:val="00791AA1"/>
    <w:rsid w:val="007A3793"/>
    <w:rsid w:val="007B217A"/>
    <w:rsid w:val="007B3450"/>
    <w:rsid w:val="007C1BA2"/>
    <w:rsid w:val="007D20E9"/>
    <w:rsid w:val="007D6E34"/>
    <w:rsid w:val="007D7881"/>
    <w:rsid w:val="007D7E3A"/>
    <w:rsid w:val="007E0E10"/>
    <w:rsid w:val="007E4768"/>
    <w:rsid w:val="007E5BDD"/>
    <w:rsid w:val="007E777B"/>
    <w:rsid w:val="007F2070"/>
    <w:rsid w:val="007F5000"/>
    <w:rsid w:val="00803113"/>
    <w:rsid w:val="008053F5"/>
    <w:rsid w:val="008073F9"/>
    <w:rsid w:val="00810198"/>
    <w:rsid w:val="00813A2A"/>
    <w:rsid w:val="00815DA8"/>
    <w:rsid w:val="0082194D"/>
    <w:rsid w:val="00822EF2"/>
    <w:rsid w:val="00826EF5"/>
    <w:rsid w:val="00831693"/>
    <w:rsid w:val="00833F5E"/>
    <w:rsid w:val="00840104"/>
    <w:rsid w:val="00841FC5"/>
    <w:rsid w:val="00845709"/>
    <w:rsid w:val="00850C27"/>
    <w:rsid w:val="008576BD"/>
    <w:rsid w:val="00860463"/>
    <w:rsid w:val="008733DA"/>
    <w:rsid w:val="00884EB6"/>
    <w:rsid w:val="008850E4"/>
    <w:rsid w:val="008A12F5"/>
    <w:rsid w:val="008A288A"/>
    <w:rsid w:val="008B1587"/>
    <w:rsid w:val="008B1B01"/>
    <w:rsid w:val="008B3BCD"/>
    <w:rsid w:val="008B4841"/>
    <w:rsid w:val="008B4A3C"/>
    <w:rsid w:val="008B6DF8"/>
    <w:rsid w:val="008C106C"/>
    <w:rsid w:val="008C10F1"/>
    <w:rsid w:val="008C1E99"/>
    <w:rsid w:val="008E0085"/>
    <w:rsid w:val="008E2AA6"/>
    <w:rsid w:val="008E311B"/>
    <w:rsid w:val="008E5422"/>
    <w:rsid w:val="008E7E19"/>
    <w:rsid w:val="008F0D9C"/>
    <w:rsid w:val="008F46E7"/>
    <w:rsid w:val="008F6F0B"/>
    <w:rsid w:val="00901ACC"/>
    <w:rsid w:val="00902D06"/>
    <w:rsid w:val="00907BA7"/>
    <w:rsid w:val="0091064E"/>
    <w:rsid w:val="00911FC5"/>
    <w:rsid w:val="00931751"/>
    <w:rsid w:val="00931A10"/>
    <w:rsid w:val="00947967"/>
    <w:rsid w:val="009565C2"/>
    <w:rsid w:val="00965200"/>
    <w:rsid w:val="009668B3"/>
    <w:rsid w:val="00971471"/>
    <w:rsid w:val="009849C2"/>
    <w:rsid w:val="00984D24"/>
    <w:rsid w:val="009858EB"/>
    <w:rsid w:val="009A1C6D"/>
    <w:rsid w:val="009B0046"/>
    <w:rsid w:val="009B1E18"/>
    <w:rsid w:val="009B4AEC"/>
    <w:rsid w:val="009B7791"/>
    <w:rsid w:val="009C1440"/>
    <w:rsid w:val="009C2107"/>
    <w:rsid w:val="009C5D9E"/>
    <w:rsid w:val="009D2C3E"/>
    <w:rsid w:val="009E0625"/>
    <w:rsid w:val="009E3034"/>
    <w:rsid w:val="009E549F"/>
    <w:rsid w:val="009F1FC9"/>
    <w:rsid w:val="009F28A8"/>
    <w:rsid w:val="009F473E"/>
    <w:rsid w:val="009F682A"/>
    <w:rsid w:val="00A0206F"/>
    <w:rsid w:val="00A022BE"/>
    <w:rsid w:val="00A0618D"/>
    <w:rsid w:val="00A231D3"/>
    <w:rsid w:val="00A24C95"/>
    <w:rsid w:val="00A26094"/>
    <w:rsid w:val="00A301BF"/>
    <w:rsid w:val="00A302B2"/>
    <w:rsid w:val="00A331B4"/>
    <w:rsid w:val="00A3484E"/>
    <w:rsid w:val="00A36ADA"/>
    <w:rsid w:val="00A40912"/>
    <w:rsid w:val="00A438D8"/>
    <w:rsid w:val="00A473F5"/>
    <w:rsid w:val="00A51F9D"/>
    <w:rsid w:val="00A527AC"/>
    <w:rsid w:val="00A5416A"/>
    <w:rsid w:val="00A542E6"/>
    <w:rsid w:val="00A545A3"/>
    <w:rsid w:val="00A60793"/>
    <w:rsid w:val="00A639F4"/>
    <w:rsid w:val="00A7741B"/>
    <w:rsid w:val="00A81A32"/>
    <w:rsid w:val="00A835BD"/>
    <w:rsid w:val="00A97B15"/>
    <w:rsid w:val="00A97CA1"/>
    <w:rsid w:val="00AA186B"/>
    <w:rsid w:val="00AA42D5"/>
    <w:rsid w:val="00AB0DDC"/>
    <w:rsid w:val="00AB2FAB"/>
    <w:rsid w:val="00AB39CB"/>
    <w:rsid w:val="00AB5C14"/>
    <w:rsid w:val="00AC09EE"/>
    <w:rsid w:val="00AC1EE7"/>
    <w:rsid w:val="00AC333F"/>
    <w:rsid w:val="00AC585C"/>
    <w:rsid w:val="00AD1925"/>
    <w:rsid w:val="00AE067D"/>
    <w:rsid w:val="00AE1257"/>
    <w:rsid w:val="00AE1AD8"/>
    <w:rsid w:val="00AF036F"/>
    <w:rsid w:val="00AF0928"/>
    <w:rsid w:val="00AF1181"/>
    <w:rsid w:val="00AF2F79"/>
    <w:rsid w:val="00AF31F5"/>
    <w:rsid w:val="00AF4653"/>
    <w:rsid w:val="00AF7DB7"/>
    <w:rsid w:val="00B11709"/>
    <w:rsid w:val="00B14344"/>
    <w:rsid w:val="00B27F72"/>
    <w:rsid w:val="00B3339F"/>
    <w:rsid w:val="00B36152"/>
    <w:rsid w:val="00B375CE"/>
    <w:rsid w:val="00B443E4"/>
    <w:rsid w:val="00B563EA"/>
    <w:rsid w:val="00B60E51"/>
    <w:rsid w:val="00B63A54"/>
    <w:rsid w:val="00B67CF8"/>
    <w:rsid w:val="00B77D18"/>
    <w:rsid w:val="00B8313A"/>
    <w:rsid w:val="00B83C6B"/>
    <w:rsid w:val="00B93503"/>
    <w:rsid w:val="00B93C7D"/>
    <w:rsid w:val="00BA31E8"/>
    <w:rsid w:val="00BA3CD0"/>
    <w:rsid w:val="00BA55E0"/>
    <w:rsid w:val="00BA6BD4"/>
    <w:rsid w:val="00BA6DD6"/>
    <w:rsid w:val="00BB2655"/>
    <w:rsid w:val="00BB3752"/>
    <w:rsid w:val="00BB6688"/>
    <w:rsid w:val="00BC26D4"/>
    <w:rsid w:val="00BC64F2"/>
    <w:rsid w:val="00BD289B"/>
    <w:rsid w:val="00BD4303"/>
    <w:rsid w:val="00BD7C7F"/>
    <w:rsid w:val="00BD7D5D"/>
    <w:rsid w:val="00BE4B3A"/>
    <w:rsid w:val="00BE626A"/>
    <w:rsid w:val="00BF19E0"/>
    <w:rsid w:val="00BF2A42"/>
    <w:rsid w:val="00C03D8C"/>
    <w:rsid w:val="00C055EC"/>
    <w:rsid w:val="00C05CA8"/>
    <w:rsid w:val="00C10DC9"/>
    <w:rsid w:val="00C12FB3"/>
    <w:rsid w:val="00C17341"/>
    <w:rsid w:val="00C23069"/>
    <w:rsid w:val="00C24159"/>
    <w:rsid w:val="00C24EEF"/>
    <w:rsid w:val="00C25CF6"/>
    <w:rsid w:val="00C26C36"/>
    <w:rsid w:val="00C32768"/>
    <w:rsid w:val="00C40792"/>
    <w:rsid w:val="00C431DF"/>
    <w:rsid w:val="00C456BD"/>
    <w:rsid w:val="00C5177B"/>
    <w:rsid w:val="00C530DC"/>
    <w:rsid w:val="00C5350D"/>
    <w:rsid w:val="00C6123C"/>
    <w:rsid w:val="00C6310F"/>
    <w:rsid w:val="00C7084D"/>
    <w:rsid w:val="00C7315E"/>
    <w:rsid w:val="00C75895"/>
    <w:rsid w:val="00C83C9F"/>
    <w:rsid w:val="00C86866"/>
    <w:rsid w:val="00C94840"/>
    <w:rsid w:val="00C94B24"/>
    <w:rsid w:val="00CA0B38"/>
    <w:rsid w:val="00CA68AF"/>
    <w:rsid w:val="00CA6AC8"/>
    <w:rsid w:val="00CB027F"/>
    <w:rsid w:val="00CB30DE"/>
    <w:rsid w:val="00CC6297"/>
    <w:rsid w:val="00CC7690"/>
    <w:rsid w:val="00CD1986"/>
    <w:rsid w:val="00CD2855"/>
    <w:rsid w:val="00CE4D5C"/>
    <w:rsid w:val="00CF05DA"/>
    <w:rsid w:val="00CF58EB"/>
    <w:rsid w:val="00D0106E"/>
    <w:rsid w:val="00D06383"/>
    <w:rsid w:val="00D077A6"/>
    <w:rsid w:val="00D1764C"/>
    <w:rsid w:val="00D20E85"/>
    <w:rsid w:val="00D24615"/>
    <w:rsid w:val="00D27557"/>
    <w:rsid w:val="00D30681"/>
    <w:rsid w:val="00D37842"/>
    <w:rsid w:val="00D42DC2"/>
    <w:rsid w:val="00D537E1"/>
    <w:rsid w:val="00D54621"/>
    <w:rsid w:val="00D55BB2"/>
    <w:rsid w:val="00D6091A"/>
    <w:rsid w:val="00D62F25"/>
    <w:rsid w:val="00D63A63"/>
    <w:rsid w:val="00D6695F"/>
    <w:rsid w:val="00D75644"/>
    <w:rsid w:val="00D804DE"/>
    <w:rsid w:val="00D81656"/>
    <w:rsid w:val="00D83D87"/>
    <w:rsid w:val="00D86A30"/>
    <w:rsid w:val="00D90775"/>
    <w:rsid w:val="00D922F1"/>
    <w:rsid w:val="00D95C49"/>
    <w:rsid w:val="00D97CB4"/>
    <w:rsid w:val="00D97DD4"/>
    <w:rsid w:val="00DA598D"/>
    <w:rsid w:val="00DA5A8A"/>
    <w:rsid w:val="00DB26CD"/>
    <w:rsid w:val="00DB3135"/>
    <w:rsid w:val="00DB3AA2"/>
    <w:rsid w:val="00DB441C"/>
    <w:rsid w:val="00DB44AF"/>
    <w:rsid w:val="00DC1F58"/>
    <w:rsid w:val="00DC339B"/>
    <w:rsid w:val="00DC5D40"/>
    <w:rsid w:val="00DC7C59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0AB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308C"/>
    <w:rsid w:val="00E342F8"/>
    <w:rsid w:val="00E351ED"/>
    <w:rsid w:val="00E4276A"/>
    <w:rsid w:val="00E6034B"/>
    <w:rsid w:val="00E639FE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B63A4"/>
    <w:rsid w:val="00EC48E3"/>
    <w:rsid w:val="00ED03AB"/>
    <w:rsid w:val="00ED0CAC"/>
    <w:rsid w:val="00ED1CD4"/>
    <w:rsid w:val="00ED1D2B"/>
    <w:rsid w:val="00ED5A8D"/>
    <w:rsid w:val="00ED64B5"/>
    <w:rsid w:val="00EE7CCA"/>
    <w:rsid w:val="00F06C4E"/>
    <w:rsid w:val="00F06FDB"/>
    <w:rsid w:val="00F12294"/>
    <w:rsid w:val="00F16A14"/>
    <w:rsid w:val="00F231DC"/>
    <w:rsid w:val="00F23B58"/>
    <w:rsid w:val="00F362D7"/>
    <w:rsid w:val="00F37D7B"/>
    <w:rsid w:val="00F5314C"/>
    <w:rsid w:val="00F612C3"/>
    <w:rsid w:val="00F635DD"/>
    <w:rsid w:val="00F6627B"/>
    <w:rsid w:val="00F734F2"/>
    <w:rsid w:val="00F746F8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1633"/>
    <w:rsid w:val="00FD2290"/>
    <w:rsid w:val="00FD3B91"/>
    <w:rsid w:val="00FD576B"/>
    <w:rsid w:val="00FD579E"/>
    <w:rsid w:val="00FE0100"/>
    <w:rsid w:val="00FE4516"/>
    <w:rsid w:val="00FE457D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8B899"/>
  <w15:docId w15:val="{D834CE99-3952-4B8E-A626-21F83FE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f5">
    <w:name w:val="表標題"/>
    <w:qFormat/>
    <w:rsid w:val="00860463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521764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521764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521764"/>
    <w:rPr>
      <w:vertAlign w:val="superscript"/>
    </w:rPr>
  </w:style>
  <w:style w:type="character" w:customStyle="1" w:styleId="30">
    <w:name w:val="標題 3 字元"/>
    <w:basedOn w:val="a7"/>
    <w:link w:val="3"/>
    <w:rsid w:val="0078510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785107"/>
    <w:rPr>
      <w:rFonts w:ascii="標楷體" w:eastAsia="標楷體" w:hAnsi="Arial"/>
      <w:kern w:val="32"/>
      <w:sz w:val="32"/>
      <w:szCs w:val="36"/>
    </w:rPr>
  </w:style>
  <w:style w:type="paragraph" w:styleId="a">
    <w:name w:val="List Bullet"/>
    <w:basedOn w:val="a6"/>
    <w:uiPriority w:val="99"/>
    <w:unhideWhenUsed/>
    <w:rsid w:val="009B7791"/>
    <w:pPr>
      <w:numPr>
        <w:numId w:val="39"/>
      </w:numPr>
      <w:contextualSpacing/>
    </w:pPr>
  </w:style>
  <w:style w:type="table" w:customStyle="1" w:styleId="22">
    <w:name w:val="表格格線2"/>
    <w:basedOn w:val="a8"/>
    <w:next w:val="af7"/>
    <w:uiPriority w:val="59"/>
    <w:rsid w:val="00813A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697D-7588-4530-9722-7033FC4D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85</TotalTime>
  <Pages>23</Pages>
  <Words>1910</Words>
  <Characters>10891</Characters>
  <Application>Microsoft Office Word</Application>
  <DocSecurity>0</DocSecurity>
  <Lines>90</Lines>
  <Paragraphs>25</Paragraphs>
  <ScaleCrop>false</ScaleCrop>
  <Company>cy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蘇慧娟</dc:creator>
  <cp:lastModifiedBy>何宗澤</cp:lastModifiedBy>
  <cp:revision>52</cp:revision>
  <cp:lastPrinted>2025-12-11T09:21:00Z</cp:lastPrinted>
  <dcterms:created xsi:type="dcterms:W3CDTF">2025-11-13T00:22:00Z</dcterms:created>
  <dcterms:modified xsi:type="dcterms:W3CDTF">2025-12-16T08:24:00Z</dcterms:modified>
</cp:coreProperties>
</file>